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AB5FA" w14:textId="77777777" w:rsidR="00C46576" w:rsidRDefault="00C46576" w:rsidP="00775760">
      <w:pPr>
        <w:spacing w:after="0"/>
        <w:rPr>
          <w:rFonts w:ascii="Arial" w:hAnsi="Arial" w:cs="Arial"/>
        </w:rPr>
      </w:pPr>
    </w:p>
    <w:p w14:paraId="75BD0B2E" w14:textId="55546FE4" w:rsidR="00773A2F" w:rsidRPr="00773A2F" w:rsidRDefault="00773A2F" w:rsidP="00773A2F">
      <w:pPr>
        <w:spacing w:after="0"/>
        <w:rPr>
          <w:rFonts w:ascii="Arial" w:hAnsi="Arial" w:cs="Arial"/>
        </w:rPr>
      </w:pPr>
      <w:r w:rsidRPr="00773A2F">
        <w:rPr>
          <w:rFonts w:ascii="Arial" w:hAnsi="Arial" w:cs="Arial"/>
          <w:b/>
          <w:bCs/>
        </w:rPr>
        <w:t>Aufforderung zur Angebotsabgabe</w:t>
      </w:r>
      <w:r w:rsidRPr="00773A2F">
        <w:rPr>
          <w:rFonts w:ascii="Arial" w:hAnsi="Arial" w:cs="Arial"/>
        </w:rPr>
        <w:t> </w:t>
      </w:r>
      <w:r w:rsidR="00025BBE">
        <w:rPr>
          <w:rFonts w:ascii="Arial" w:hAnsi="Arial" w:cs="Arial"/>
        </w:rPr>
        <w:t>(129-25)</w:t>
      </w:r>
    </w:p>
    <w:p w14:paraId="7062DA9F" w14:textId="681623CC" w:rsidR="00773A2F" w:rsidRPr="00773A2F" w:rsidRDefault="00773A2F" w:rsidP="00773A2F">
      <w:pPr>
        <w:spacing w:after="0"/>
        <w:rPr>
          <w:rFonts w:ascii="Arial" w:hAnsi="Arial" w:cs="Arial"/>
        </w:rPr>
      </w:pPr>
      <w:r w:rsidRPr="00773A2F">
        <w:rPr>
          <w:rFonts w:ascii="Arial" w:hAnsi="Arial" w:cs="Arial"/>
        </w:rPr>
        <w:t xml:space="preserve">Vorhaben: </w:t>
      </w:r>
      <w:r w:rsidRPr="00773A2F">
        <w:rPr>
          <w:rFonts w:ascii="Arial" w:hAnsi="Arial" w:cs="Arial"/>
        </w:rPr>
        <w:tab/>
        <w:t>Erstellung einer Machbarkeitsstudie (LP 1 und 2) für das</w:t>
      </w:r>
    </w:p>
    <w:p w14:paraId="1B69E9CB" w14:textId="23446B17" w:rsidR="00773A2F" w:rsidRPr="00773A2F" w:rsidRDefault="00773A2F" w:rsidP="00773A2F">
      <w:pPr>
        <w:spacing w:after="0"/>
        <w:ind w:left="708" w:firstLine="708"/>
        <w:rPr>
          <w:rFonts w:ascii="Arial" w:hAnsi="Arial" w:cs="Arial"/>
        </w:rPr>
      </w:pPr>
      <w:r w:rsidRPr="00773A2F">
        <w:rPr>
          <w:rFonts w:ascii="Arial" w:hAnsi="Arial" w:cs="Arial"/>
        </w:rPr>
        <w:t>Wasser</w:t>
      </w:r>
      <w:r>
        <w:rPr>
          <w:rFonts w:ascii="Arial" w:hAnsi="Arial" w:cs="Arial"/>
        </w:rPr>
        <w:t>versorgungssystem</w:t>
      </w:r>
      <w:r w:rsidRPr="00773A2F">
        <w:rPr>
          <w:rFonts w:ascii="Arial" w:hAnsi="Arial" w:cs="Arial"/>
        </w:rPr>
        <w:t xml:space="preserve"> </w:t>
      </w:r>
      <w:r>
        <w:rPr>
          <w:rFonts w:ascii="Arial" w:hAnsi="Arial" w:cs="Arial"/>
        </w:rPr>
        <w:t>WW-</w:t>
      </w:r>
      <w:r w:rsidRPr="00773A2F">
        <w:rPr>
          <w:rFonts w:ascii="Arial" w:hAnsi="Arial" w:cs="Arial"/>
        </w:rPr>
        <w:t>Gardelegen</w:t>
      </w:r>
      <w:r>
        <w:rPr>
          <w:rFonts w:ascii="Arial" w:hAnsi="Arial" w:cs="Arial"/>
        </w:rPr>
        <w:t xml:space="preserve"> und WW-Solpke</w:t>
      </w:r>
    </w:p>
    <w:p w14:paraId="493AD71B" w14:textId="77777777" w:rsidR="00773A2F" w:rsidRPr="00773A2F" w:rsidRDefault="00773A2F" w:rsidP="00773A2F">
      <w:pPr>
        <w:spacing w:after="0"/>
        <w:rPr>
          <w:rFonts w:ascii="Arial" w:hAnsi="Arial" w:cs="Arial"/>
        </w:rPr>
      </w:pPr>
      <w:r w:rsidRPr="00773A2F">
        <w:rPr>
          <w:rFonts w:ascii="Arial" w:hAnsi="Arial" w:cs="Arial"/>
        </w:rPr>
        <w:t> </w:t>
      </w:r>
    </w:p>
    <w:p w14:paraId="715AEFC9" w14:textId="77777777" w:rsidR="00773A2F" w:rsidRPr="00773A2F" w:rsidRDefault="00773A2F" w:rsidP="00773A2F">
      <w:pPr>
        <w:spacing w:after="0"/>
        <w:rPr>
          <w:rFonts w:ascii="Arial" w:hAnsi="Arial" w:cs="Arial"/>
        </w:rPr>
      </w:pPr>
      <w:r w:rsidRPr="00773A2F">
        <w:rPr>
          <w:rFonts w:ascii="Arial" w:hAnsi="Arial" w:cs="Arial"/>
        </w:rPr>
        <w:t>Sehr geehrte Damen und Herren, </w:t>
      </w:r>
    </w:p>
    <w:p w14:paraId="48ADEF13" w14:textId="77777777" w:rsidR="00773A2F" w:rsidRPr="00773A2F" w:rsidRDefault="00773A2F" w:rsidP="00773A2F">
      <w:pPr>
        <w:spacing w:after="0"/>
        <w:rPr>
          <w:rFonts w:ascii="Arial" w:hAnsi="Arial" w:cs="Arial"/>
        </w:rPr>
      </w:pPr>
      <w:r w:rsidRPr="00773A2F">
        <w:rPr>
          <w:rFonts w:ascii="Arial" w:hAnsi="Arial" w:cs="Arial"/>
        </w:rPr>
        <w:t> </w:t>
      </w:r>
    </w:p>
    <w:p w14:paraId="53B98BE2" w14:textId="77777777" w:rsidR="00773A2F" w:rsidRPr="00773A2F" w:rsidRDefault="00773A2F" w:rsidP="00773A2F">
      <w:pPr>
        <w:spacing w:after="0"/>
        <w:jc w:val="both"/>
        <w:rPr>
          <w:rFonts w:ascii="Arial" w:hAnsi="Arial" w:cs="Arial"/>
        </w:rPr>
      </w:pPr>
      <w:r w:rsidRPr="00773A2F">
        <w:rPr>
          <w:rFonts w:ascii="Arial" w:hAnsi="Arial" w:cs="Arial"/>
        </w:rPr>
        <w:t>auf der Grundlage dieses Schreibens und der beiliegenden Ausschreibungsunterlagen möchten wir Sie bitten, uns ein Angebot für die Realisierung des im Betreff genannten Vorhabens zu unterbreiten. </w:t>
      </w:r>
    </w:p>
    <w:p w14:paraId="329428F7" w14:textId="77777777" w:rsidR="00407669" w:rsidRDefault="00407669" w:rsidP="00775760">
      <w:pPr>
        <w:spacing w:after="0"/>
        <w:rPr>
          <w:rFonts w:ascii="Arial" w:hAnsi="Arial" w:cs="Arial"/>
        </w:rPr>
      </w:pPr>
    </w:p>
    <w:p w14:paraId="110456EA" w14:textId="77777777" w:rsidR="00773A2F" w:rsidRDefault="00773A2F" w:rsidP="00773A2F">
      <w:pPr>
        <w:spacing w:after="0"/>
        <w:jc w:val="both"/>
        <w:rPr>
          <w:rFonts w:ascii="Arial" w:hAnsi="Arial" w:cs="Arial"/>
        </w:rPr>
      </w:pPr>
      <w:r w:rsidRPr="00773A2F">
        <w:rPr>
          <w:rFonts w:ascii="Arial" w:hAnsi="Arial" w:cs="Arial"/>
        </w:rPr>
        <w:t xml:space="preserve">Das Vorhaben wird durch das Bundesministerium für Wirtschaft und Klimaschutz aufgrund eines Beschlusses des Deutschen Bundestages über die Richtlinie zur Förderung von Klimaschutzprojekten im kommunalen Umfeld „Kommunalrichtlinie“ gefördert. Es wird ausdrücklich darauf hingewiesen, dass eine Zuschlagserteilung bzw. ein Vertragsabschluss erst </w:t>
      </w:r>
      <w:r>
        <w:rPr>
          <w:rFonts w:ascii="Arial" w:hAnsi="Arial" w:cs="Arial"/>
        </w:rPr>
        <w:t>mit</w:t>
      </w:r>
      <w:r w:rsidRPr="00773A2F">
        <w:rPr>
          <w:rFonts w:ascii="Arial" w:hAnsi="Arial" w:cs="Arial"/>
        </w:rPr>
        <w:t xml:space="preserve"> Start des Bewilligungszeitraumes am </w:t>
      </w:r>
      <w:r>
        <w:rPr>
          <w:rFonts w:ascii="Arial" w:hAnsi="Arial" w:cs="Arial"/>
        </w:rPr>
        <w:t>01</w:t>
      </w:r>
      <w:r w:rsidRPr="00773A2F">
        <w:rPr>
          <w:rFonts w:ascii="Arial" w:hAnsi="Arial" w:cs="Arial"/>
        </w:rPr>
        <w:t>.</w:t>
      </w:r>
      <w:r>
        <w:rPr>
          <w:rFonts w:ascii="Arial" w:hAnsi="Arial" w:cs="Arial"/>
        </w:rPr>
        <w:t>10</w:t>
      </w:r>
      <w:r w:rsidRPr="00773A2F">
        <w:rPr>
          <w:rFonts w:ascii="Arial" w:hAnsi="Arial" w:cs="Arial"/>
        </w:rPr>
        <w:t>.</w:t>
      </w:r>
      <w:r>
        <w:rPr>
          <w:rFonts w:ascii="Arial" w:hAnsi="Arial" w:cs="Arial"/>
        </w:rPr>
        <w:t>2025</w:t>
      </w:r>
      <w:r w:rsidRPr="00773A2F">
        <w:rPr>
          <w:rFonts w:ascii="Arial" w:hAnsi="Arial" w:cs="Arial"/>
        </w:rPr>
        <w:t xml:space="preserve"> erfolgt. </w:t>
      </w:r>
    </w:p>
    <w:p w14:paraId="48092B03" w14:textId="7823D08B" w:rsidR="00773A2F" w:rsidRPr="00773A2F" w:rsidRDefault="00773A2F" w:rsidP="00773A2F">
      <w:pPr>
        <w:spacing w:after="0"/>
        <w:jc w:val="both"/>
        <w:rPr>
          <w:rFonts w:ascii="Arial" w:hAnsi="Arial" w:cs="Arial"/>
        </w:rPr>
      </w:pPr>
      <w:r w:rsidRPr="00773A2F">
        <w:rPr>
          <w:rFonts w:ascii="Arial" w:hAnsi="Arial" w:cs="Arial"/>
        </w:rPr>
        <w:t xml:space="preserve">Förderkennzeichen: </w:t>
      </w:r>
      <w:r>
        <w:rPr>
          <w:rFonts w:ascii="Arial" w:hAnsi="Arial" w:cs="Arial"/>
        </w:rPr>
        <w:t>67K31165</w:t>
      </w:r>
    </w:p>
    <w:p w14:paraId="78F449D8" w14:textId="77777777" w:rsidR="00407669" w:rsidRDefault="00407669" w:rsidP="00775760">
      <w:pPr>
        <w:spacing w:after="0"/>
        <w:rPr>
          <w:rFonts w:ascii="Arial" w:hAnsi="Arial" w:cs="Arial"/>
        </w:rPr>
      </w:pPr>
    </w:p>
    <w:p w14:paraId="01A569A8" w14:textId="77777777" w:rsidR="00773A2F" w:rsidRPr="00773A2F" w:rsidRDefault="00773A2F" w:rsidP="00773A2F">
      <w:pPr>
        <w:spacing w:after="0"/>
        <w:jc w:val="both"/>
        <w:rPr>
          <w:rFonts w:ascii="Arial" w:hAnsi="Arial" w:cs="Arial"/>
        </w:rPr>
      </w:pPr>
      <w:r w:rsidRPr="00773A2F">
        <w:rPr>
          <w:rFonts w:ascii="Arial" w:hAnsi="Arial" w:cs="Arial"/>
        </w:rPr>
        <w:t>Das gesamte zu untersuchende Trinkwasserversorgungssystem umfasst alle einem Wasserwerk zuzuordnenden Anlagen der Trinkwasserversorgung, die in der Vorhabenbeschreibung mit Anlage 1 definiert sind. Die Machbarkeitsstudie LP 1-2 hat die Senkung der Treibhausgasemissionen zum Ziel.  Sie umfasst eine ganzheitliche Untersuchung der Anlagen der Trinkwasserversorgung und beinhaltet neben einer Bestandsaufnahme eine Potenzialanalyse, in der technische und organisatorische Treibhausgasminderungspotenziale analysiert werden und im Ergebnis verschiedene Umsetzungsvarianten zur Erreichung der Treibhausgasminderung grob beschrieben werden (LP 1, separat je Wasserwerk + zuzuordnenden Anlagen). Darauf aufbauend beinhaltet die Studie die Ergebnisse einer Vorplanungsphase, in der die vorher entwickelten Umsetzungsvarianten bewertet und eine Vorzugsvariante abgeleitet wird. Die Vorzugsvariante ist die Summe mehrerer Teilmaßnahmen des gesamten untersuchten Trinkwasserversorgungssystems (LP 2, separat je Wasserwerk + zuzuordnenden Anlagen). Die Vorzugsvariante soll so ausgestaltet sein, dass bei dem untersuchten Trinkwasserversorgungssystem (separat je Wasserwerk + zuzuordnenden Anlagen) der Zielkennwert gemäß dem beigefügten Auszug aus dem Technischen Annex zur Kommunalrichtlinie erreicht wird. Sollten trotz Ausschöpfung aller technischen Maßnahmen beziehungsweise der besten verfügbaren Technik der Zielkennwert prospektiv nicht erreichbar sein, so sind die Gründe dafür darzulegen. Aber im Hinblick auf eine spätere finanzielle Förderung der Teilmaßnahmen der Vorzugsvariante über die Kommunalrichtlinie ist die Vorlage einer Studie, die das Ziel einhält, Pflicht. Zusätzlich wird gebeten für die Teilmaßmaßnahmen die Bewilligungsvoraussetzungen in den jeweiligen Kapiteln des beigefügten Auszugs aus der Kommunalrichtlinie sowie dem Auszug aus dem Technischen Annex zur Kommunalrichtlinie zu berücksichtigen. Auch eventuell erstellte Ausarbeitungen von weiteren Dienstleistern bitten wir zu berücksichtigen. </w:t>
      </w:r>
    </w:p>
    <w:p w14:paraId="4EC1D390" w14:textId="77777777" w:rsidR="00407669" w:rsidRDefault="00407669" w:rsidP="00775760">
      <w:pPr>
        <w:spacing w:after="0"/>
        <w:rPr>
          <w:rFonts w:ascii="Arial" w:hAnsi="Arial" w:cs="Arial"/>
        </w:rPr>
      </w:pPr>
    </w:p>
    <w:p w14:paraId="7CDE0AF5" w14:textId="236D3049" w:rsidR="00615CEF" w:rsidRDefault="00615CEF">
      <w:pPr>
        <w:rPr>
          <w:rFonts w:ascii="Arial" w:hAnsi="Arial" w:cs="Arial"/>
        </w:rPr>
      </w:pPr>
      <w:r>
        <w:rPr>
          <w:rFonts w:ascii="Arial" w:hAnsi="Arial" w:cs="Arial"/>
        </w:rPr>
        <w:br w:type="page"/>
      </w:r>
    </w:p>
    <w:p w14:paraId="2EE22E72" w14:textId="77777777" w:rsidR="00407669" w:rsidRDefault="00407669" w:rsidP="00775760">
      <w:pPr>
        <w:spacing w:after="0"/>
        <w:rPr>
          <w:rFonts w:ascii="Arial" w:hAnsi="Arial" w:cs="Arial"/>
        </w:rPr>
      </w:pPr>
    </w:p>
    <w:p w14:paraId="046CA398" w14:textId="77777777" w:rsidR="00773A2F" w:rsidRPr="00773A2F" w:rsidRDefault="00773A2F" w:rsidP="00E71E1F">
      <w:pPr>
        <w:spacing w:after="0"/>
        <w:jc w:val="both"/>
        <w:rPr>
          <w:rFonts w:ascii="Arial" w:hAnsi="Arial" w:cs="Arial"/>
        </w:rPr>
      </w:pPr>
      <w:r w:rsidRPr="00773A2F">
        <w:rPr>
          <w:rFonts w:ascii="Arial" w:hAnsi="Arial" w:cs="Arial"/>
        </w:rPr>
        <w:t>Voraussetzung für die Wertung des Angebotes ist die Vorlage aussagekräftiger und übersichtlicher Nachweise über die Erfahrung bei der Erstellung von Klimaschutzteilkonzepten bzw. Potenzialstudien bzw. Machbarkeitsstudien für eine klimafreundliche Wasserversorgung bei mindestens einem abgeschlossenen Projekt mit mindestens vergleichbaren technischen Parametern gemäß der beigefügten Darstellung, und zwar in den letzten fünf abgeschlossenen Kalenderjahren oder im laufenden Jahr 2025.  </w:t>
      </w:r>
    </w:p>
    <w:p w14:paraId="6D575C6D" w14:textId="77777777" w:rsidR="00407669" w:rsidRDefault="00407669" w:rsidP="00E71E1F">
      <w:pPr>
        <w:spacing w:after="0"/>
        <w:jc w:val="both"/>
        <w:rPr>
          <w:rFonts w:ascii="Arial" w:hAnsi="Arial" w:cs="Arial"/>
        </w:rPr>
      </w:pPr>
    </w:p>
    <w:p w14:paraId="23A38E02" w14:textId="3E23F309" w:rsidR="00407669" w:rsidRDefault="00773A2F" w:rsidP="00E71E1F">
      <w:pPr>
        <w:spacing w:after="0"/>
        <w:jc w:val="both"/>
        <w:rPr>
          <w:rFonts w:ascii="Arial" w:hAnsi="Arial" w:cs="Arial"/>
        </w:rPr>
      </w:pPr>
      <w:r w:rsidRPr="00773A2F">
        <w:rPr>
          <w:rFonts w:ascii="Arial" w:hAnsi="Arial" w:cs="Arial"/>
        </w:rPr>
        <w:t xml:space="preserve">Das Angebot muss vollständig beim Wasserverband Gardelegen elektronisch </w:t>
      </w:r>
      <w:r w:rsidR="00E04484">
        <w:rPr>
          <w:rFonts w:ascii="Arial" w:hAnsi="Arial" w:cs="Arial"/>
        </w:rPr>
        <w:t xml:space="preserve">über das evergabe-Portal </w:t>
      </w:r>
      <w:r w:rsidRPr="00773A2F">
        <w:rPr>
          <w:rFonts w:ascii="Arial" w:hAnsi="Arial" w:cs="Arial"/>
        </w:rPr>
        <w:t xml:space="preserve">eingegangen sein bis </w:t>
      </w:r>
      <w:r w:rsidRPr="00180A3C">
        <w:rPr>
          <w:rFonts w:ascii="Arial" w:hAnsi="Arial" w:cs="Arial"/>
          <w:b/>
          <w:bCs/>
        </w:rPr>
        <w:t xml:space="preserve">spätestens zum </w:t>
      </w:r>
      <w:r w:rsidR="00152165" w:rsidRPr="00180A3C">
        <w:rPr>
          <w:rFonts w:ascii="Arial" w:hAnsi="Arial" w:cs="Arial"/>
          <w:b/>
          <w:bCs/>
        </w:rPr>
        <w:t>28.08.2025</w:t>
      </w:r>
      <w:r w:rsidRPr="00773A2F">
        <w:rPr>
          <w:rFonts w:ascii="Arial" w:hAnsi="Arial" w:cs="Arial"/>
        </w:rPr>
        <w:t xml:space="preserve"> </w:t>
      </w:r>
      <w:r w:rsidR="00180A3C" w:rsidRPr="00180A3C">
        <w:rPr>
          <w:rFonts w:ascii="Arial" w:hAnsi="Arial" w:cs="Arial"/>
          <w:b/>
          <w:bCs/>
        </w:rPr>
        <w:t>, 10:00 Uhr</w:t>
      </w:r>
      <w:r w:rsidR="00180A3C">
        <w:rPr>
          <w:rFonts w:ascii="Arial" w:hAnsi="Arial" w:cs="Arial"/>
        </w:rPr>
        <w:t xml:space="preserve">. </w:t>
      </w:r>
      <w:r w:rsidRPr="00773A2F">
        <w:rPr>
          <w:rFonts w:ascii="Arial" w:hAnsi="Arial" w:cs="Arial"/>
        </w:rPr>
        <w:t xml:space="preserve">Das eingereichte Angebot muss bis zum </w:t>
      </w:r>
      <w:r w:rsidR="00152165" w:rsidRPr="00180A3C">
        <w:rPr>
          <w:rFonts w:ascii="Arial" w:hAnsi="Arial" w:cs="Arial"/>
          <w:b/>
          <w:bCs/>
        </w:rPr>
        <w:t>30.09.2025</w:t>
      </w:r>
      <w:r w:rsidRPr="00773A2F">
        <w:rPr>
          <w:rFonts w:ascii="Arial" w:hAnsi="Arial" w:cs="Arial"/>
        </w:rPr>
        <w:t xml:space="preserve"> gelten.  </w:t>
      </w:r>
    </w:p>
    <w:p w14:paraId="548BAD21" w14:textId="77777777" w:rsidR="00407669" w:rsidRDefault="00407669" w:rsidP="00E71E1F">
      <w:pPr>
        <w:spacing w:after="0"/>
        <w:jc w:val="both"/>
        <w:rPr>
          <w:rFonts w:ascii="Arial" w:hAnsi="Arial" w:cs="Arial"/>
        </w:rPr>
      </w:pPr>
    </w:p>
    <w:p w14:paraId="0D7DB2FE" w14:textId="6E6F55F1" w:rsidR="00407669" w:rsidRDefault="00773A2F" w:rsidP="00E71E1F">
      <w:pPr>
        <w:spacing w:after="0"/>
        <w:jc w:val="both"/>
        <w:rPr>
          <w:rFonts w:ascii="Arial" w:hAnsi="Arial" w:cs="Arial"/>
        </w:rPr>
      </w:pPr>
      <w:r w:rsidRPr="00773A2F">
        <w:rPr>
          <w:rFonts w:ascii="Arial" w:hAnsi="Arial" w:cs="Arial"/>
        </w:rPr>
        <w:t xml:space="preserve">Die Auftragserteilung erfolgt auf das wirtschaftlichste Angebot (Zuschlagskriterium: Preis, Gewichtung: </w:t>
      </w:r>
      <w:r w:rsidR="00615CEF">
        <w:rPr>
          <w:rFonts w:ascii="Arial" w:hAnsi="Arial" w:cs="Arial"/>
        </w:rPr>
        <w:t>70</w:t>
      </w:r>
      <w:r w:rsidRPr="00773A2F">
        <w:rPr>
          <w:rFonts w:ascii="Arial" w:hAnsi="Arial" w:cs="Arial"/>
        </w:rPr>
        <w:t>%</w:t>
      </w:r>
      <w:r w:rsidR="00615CEF">
        <w:rPr>
          <w:rFonts w:ascii="Arial" w:hAnsi="Arial" w:cs="Arial"/>
        </w:rPr>
        <w:t xml:space="preserve"> und Referenzen, Gewichtung 30%</w:t>
      </w:r>
      <w:r w:rsidRPr="00773A2F">
        <w:rPr>
          <w:rFonts w:ascii="Arial" w:hAnsi="Arial" w:cs="Arial"/>
        </w:rPr>
        <w:t>)</w:t>
      </w:r>
      <w:r w:rsidR="00615CEF">
        <w:rPr>
          <w:rFonts w:ascii="Arial" w:hAnsi="Arial" w:cs="Arial"/>
        </w:rPr>
        <w:t xml:space="preserve"> im öffentlichen Verfahren</w:t>
      </w:r>
      <w:r w:rsidRPr="00773A2F">
        <w:rPr>
          <w:rFonts w:ascii="Arial" w:hAnsi="Arial" w:cs="Arial"/>
        </w:rPr>
        <w:t>.</w:t>
      </w:r>
    </w:p>
    <w:p w14:paraId="2A48723F" w14:textId="77777777" w:rsidR="00407669" w:rsidRDefault="00407669" w:rsidP="00775760">
      <w:pPr>
        <w:spacing w:after="0"/>
        <w:rPr>
          <w:rFonts w:ascii="Arial" w:hAnsi="Arial" w:cs="Arial"/>
        </w:rPr>
      </w:pPr>
    </w:p>
    <w:p w14:paraId="3853A8AA" w14:textId="77777777" w:rsidR="00407669" w:rsidRDefault="00407669" w:rsidP="00775760">
      <w:pPr>
        <w:spacing w:after="0"/>
        <w:rPr>
          <w:rFonts w:ascii="Arial" w:hAnsi="Arial" w:cs="Arial"/>
        </w:rPr>
      </w:pPr>
    </w:p>
    <w:p w14:paraId="7C7A4A0F" w14:textId="6E63F65D" w:rsidR="00407669" w:rsidRDefault="00152165" w:rsidP="00775760">
      <w:pPr>
        <w:spacing w:after="0"/>
        <w:rPr>
          <w:rFonts w:ascii="Arial" w:hAnsi="Arial" w:cs="Arial"/>
        </w:rPr>
      </w:pPr>
      <w:r>
        <w:rPr>
          <w:rFonts w:ascii="Arial" w:hAnsi="Arial" w:cs="Arial"/>
        </w:rPr>
        <w:t>Mit freundlichen Grüßen</w:t>
      </w:r>
    </w:p>
    <w:p w14:paraId="749B8B28" w14:textId="77777777" w:rsidR="00152165" w:rsidRDefault="00152165" w:rsidP="00775760">
      <w:pPr>
        <w:spacing w:after="0"/>
        <w:rPr>
          <w:rFonts w:ascii="Arial" w:hAnsi="Arial" w:cs="Arial"/>
        </w:rPr>
      </w:pPr>
    </w:p>
    <w:p w14:paraId="3036E624" w14:textId="211E59DE" w:rsidR="00152165" w:rsidRDefault="00152165" w:rsidP="00775760">
      <w:pPr>
        <w:spacing w:after="0"/>
        <w:rPr>
          <w:rFonts w:ascii="Arial" w:hAnsi="Arial" w:cs="Arial"/>
        </w:rPr>
      </w:pPr>
      <w:r>
        <w:rPr>
          <w:rFonts w:ascii="Arial" w:hAnsi="Arial" w:cs="Arial"/>
          <w:noProof/>
        </w:rPr>
        <w:drawing>
          <wp:inline distT="0" distB="0" distL="0" distR="0" wp14:anchorId="246A57FE" wp14:editId="36E936BD">
            <wp:extent cx="1695450" cy="292562"/>
            <wp:effectExtent l="0" t="0" r="0" b="0"/>
            <wp:docPr id="1410574978" name="Grafik 3" descr="Ein Bild, das Grafiken, Schrift, Silhouette, Typograf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574978" name="Grafik 3" descr="Ein Bild, das Grafiken, Schrift, Silhouette, Typografie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6329" cy="297890"/>
                    </a:xfrm>
                    <a:prstGeom prst="rect">
                      <a:avLst/>
                    </a:prstGeom>
                  </pic:spPr>
                </pic:pic>
              </a:graphicData>
            </a:graphic>
          </wp:inline>
        </w:drawing>
      </w:r>
    </w:p>
    <w:p w14:paraId="7A782C83" w14:textId="50E805F4" w:rsidR="00407669" w:rsidRDefault="00152165" w:rsidP="00775760">
      <w:pPr>
        <w:spacing w:after="0"/>
        <w:rPr>
          <w:rFonts w:ascii="Arial" w:hAnsi="Arial" w:cs="Arial"/>
        </w:rPr>
      </w:pPr>
      <w:r>
        <w:rPr>
          <w:rFonts w:ascii="Arial" w:hAnsi="Arial" w:cs="Arial"/>
        </w:rPr>
        <w:t>Rohrdiek</w:t>
      </w:r>
    </w:p>
    <w:p w14:paraId="5E1915F3" w14:textId="2586839B" w:rsidR="00152165" w:rsidRDefault="00152165" w:rsidP="00775760">
      <w:pPr>
        <w:spacing w:after="0"/>
        <w:rPr>
          <w:rFonts w:ascii="Arial" w:hAnsi="Arial" w:cs="Arial"/>
        </w:rPr>
      </w:pPr>
      <w:r>
        <w:rPr>
          <w:rFonts w:ascii="Arial" w:hAnsi="Arial" w:cs="Arial"/>
        </w:rPr>
        <w:t>Vergabestelle</w:t>
      </w:r>
    </w:p>
    <w:p w14:paraId="24CD915A" w14:textId="3D59905E" w:rsidR="00E71E1F" w:rsidRPr="00E71E1F" w:rsidRDefault="00E71E1F" w:rsidP="00E71E1F">
      <w:pPr>
        <w:spacing w:after="0"/>
        <w:rPr>
          <w:rFonts w:ascii="Arial" w:hAnsi="Arial" w:cs="Arial"/>
        </w:rPr>
      </w:pPr>
    </w:p>
    <w:p w14:paraId="7D4E00E9" w14:textId="77777777" w:rsidR="00E71E1F" w:rsidRPr="00E71E1F" w:rsidRDefault="00E71E1F" w:rsidP="00E71E1F">
      <w:pPr>
        <w:spacing w:after="0"/>
        <w:rPr>
          <w:rFonts w:ascii="Arial" w:hAnsi="Arial" w:cs="Arial"/>
        </w:rPr>
      </w:pPr>
    </w:p>
    <w:p w14:paraId="3485D4F8" w14:textId="77777777" w:rsidR="00E71E1F" w:rsidRPr="00E71E1F" w:rsidRDefault="00E71E1F" w:rsidP="00E71E1F">
      <w:pPr>
        <w:spacing w:after="0"/>
        <w:rPr>
          <w:rFonts w:ascii="Arial" w:hAnsi="Arial" w:cs="Arial"/>
        </w:rPr>
      </w:pPr>
    </w:p>
    <w:p w14:paraId="6F50A296" w14:textId="77777777" w:rsidR="00407669" w:rsidRDefault="00407669" w:rsidP="00775760">
      <w:pPr>
        <w:spacing w:after="0"/>
        <w:rPr>
          <w:rFonts w:ascii="Arial" w:hAnsi="Arial" w:cs="Arial"/>
        </w:rPr>
      </w:pPr>
    </w:p>
    <w:p w14:paraId="037A3E38" w14:textId="77777777" w:rsidR="00407669" w:rsidRDefault="00407669" w:rsidP="00775760">
      <w:pPr>
        <w:spacing w:after="0"/>
        <w:rPr>
          <w:rFonts w:ascii="Arial" w:hAnsi="Arial" w:cs="Arial"/>
        </w:rPr>
      </w:pPr>
    </w:p>
    <w:p w14:paraId="03B1A936" w14:textId="77777777" w:rsidR="00407669" w:rsidRDefault="00407669" w:rsidP="00775760">
      <w:pPr>
        <w:spacing w:after="0"/>
        <w:rPr>
          <w:rFonts w:ascii="Arial" w:hAnsi="Arial" w:cs="Arial"/>
        </w:rPr>
      </w:pPr>
    </w:p>
    <w:p w14:paraId="51B53F4D" w14:textId="77777777" w:rsidR="00407669" w:rsidRDefault="00407669" w:rsidP="00775760">
      <w:pPr>
        <w:spacing w:after="0"/>
        <w:rPr>
          <w:rFonts w:ascii="Arial" w:hAnsi="Arial" w:cs="Arial"/>
        </w:rPr>
      </w:pPr>
    </w:p>
    <w:p w14:paraId="127834E8" w14:textId="77777777" w:rsidR="00407669" w:rsidRDefault="00407669" w:rsidP="00775760">
      <w:pPr>
        <w:spacing w:after="0"/>
        <w:rPr>
          <w:rFonts w:ascii="Arial" w:hAnsi="Arial" w:cs="Arial"/>
        </w:rPr>
      </w:pPr>
    </w:p>
    <w:p w14:paraId="289260EE" w14:textId="77777777" w:rsidR="00407669" w:rsidRDefault="00407669" w:rsidP="00775760">
      <w:pPr>
        <w:spacing w:after="0"/>
        <w:rPr>
          <w:rFonts w:ascii="Arial" w:hAnsi="Arial" w:cs="Arial"/>
        </w:rPr>
      </w:pPr>
    </w:p>
    <w:p w14:paraId="129D4A3A" w14:textId="77777777" w:rsidR="00407669" w:rsidRDefault="00407669" w:rsidP="00775760">
      <w:pPr>
        <w:spacing w:after="0"/>
        <w:rPr>
          <w:rFonts w:ascii="Arial" w:hAnsi="Arial" w:cs="Arial"/>
        </w:rPr>
      </w:pPr>
    </w:p>
    <w:p w14:paraId="37355CA7" w14:textId="77777777" w:rsidR="00407669" w:rsidRDefault="00407669" w:rsidP="00775760">
      <w:pPr>
        <w:spacing w:after="0"/>
        <w:rPr>
          <w:rFonts w:ascii="Arial" w:hAnsi="Arial" w:cs="Arial"/>
        </w:rPr>
      </w:pPr>
    </w:p>
    <w:p w14:paraId="15303462" w14:textId="77777777" w:rsidR="00407669" w:rsidRDefault="00407669" w:rsidP="00775760">
      <w:pPr>
        <w:spacing w:after="0"/>
        <w:rPr>
          <w:rFonts w:ascii="Arial" w:hAnsi="Arial" w:cs="Arial"/>
        </w:rPr>
      </w:pPr>
    </w:p>
    <w:p w14:paraId="7556528A" w14:textId="77777777" w:rsidR="00407669" w:rsidRDefault="00407669" w:rsidP="00775760">
      <w:pPr>
        <w:spacing w:after="0"/>
        <w:rPr>
          <w:rFonts w:ascii="Arial" w:hAnsi="Arial" w:cs="Arial"/>
        </w:rPr>
      </w:pPr>
    </w:p>
    <w:sectPr w:rsidR="00407669" w:rsidSect="004A62D2">
      <w:footerReference w:type="default" r:id="rId9"/>
      <w:headerReference w:type="first" r:id="rId10"/>
      <w:footerReference w:type="first" r:id="rId11"/>
      <w:pgSz w:w="11906" w:h="16838"/>
      <w:pgMar w:top="1985" w:right="1417" w:bottom="1134" w:left="1417" w:header="539" w:footer="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8BBFC" w14:textId="77777777" w:rsidR="009E56FE" w:rsidRDefault="009E56FE" w:rsidP="009E56FE">
      <w:pPr>
        <w:spacing w:after="0" w:line="240" w:lineRule="auto"/>
      </w:pPr>
      <w:r>
        <w:separator/>
      </w:r>
    </w:p>
  </w:endnote>
  <w:endnote w:type="continuationSeparator" w:id="0">
    <w:p w14:paraId="3F161DF7" w14:textId="77777777" w:rsidR="009E56FE" w:rsidRDefault="009E56FE" w:rsidP="009E5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0945353"/>
      <w:docPartObj>
        <w:docPartGallery w:val="Page Numbers (Bottom of Page)"/>
        <w:docPartUnique/>
      </w:docPartObj>
    </w:sdtPr>
    <w:sdtEndPr/>
    <w:sdtContent>
      <w:sdt>
        <w:sdtPr>
          <w:id w:val="1692794477"/>
          <w:docPartObj>
            <w:docPartGallery w:val="Page Numbers (Top of Page)"/>
            <w:docPartUnique/>
          </w:docPartObj>
        </w:sdtPr>
        <w:sdtEndPr/>
        <w:sdtContent>
          <w:p w14:paraId="7EC15390" w14:textId="08368876" w:rsidR="00E71E1F" w:rsidRDefault="00E71E1F">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989CD68" w14:textId="77777777" w:rsidR="00775760" w:rsidRDefault="0077576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541853"/>
      <w:docPartObj>
        <w:docPartGallery w:val="Page Numbers (Bottom of Page)"/>
        <w:docPartUnique/>
      </w:docPartObj>
    </w:sdtPr>
    <w:sdtEndPr/>
    <w:sdtContent>
      <w:sdt>
        <w:sdtPr>
          <w:id w:val="-1769616900"/>
          <w:docPartObj>
            <w:docPartGallery w:val="Page Numbers (Top of Page)"/>
            <w:docPartUnique/>
          </w:docPartObj>
        </w:sdtPr>
        <w:sdtEndPr/>
        <w:sdtContent>
          <w:p w14:paraId="1C054C85" w14:textId="129C034C" w:rsidR="00E71E1F" w:rsidRDefault="00E71E1F">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249A5FC" w14:textId="77777777" w:rsidR="00E71E1F" w:rsidRDefault="00E71E1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D68EC" w14:textId="77777777" w:rsidR="009E56FE" w:rsidRDefault="009E56FE" w:rsidP="009E56FE">
      <w:pPr>
        <w:spacing w:after="0" w:line="240" w:lineRule="auto"/>
      </w:pPr>
      <w:r>
        <w:separator/>
      </w:r>
    </w:p>
  </w:footnote>
  <w:footnote w:type="continuationSeparator" w:id="0">
    <w:p w14:paraId="53448386" w14:textId="77777777" w:rsidR="009E56FE" w:rsidRDefault="009E56FE" w:rsidP="009E5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5D680" w14:textId="77777777" w:rsidR="009E56FE" w:rsidRDefault="009E56FE">
    <w:pPr>
      <w:pStyle w:val="Kopfzeile"/>
    </w:pPr>
    <w:r w:rsidRPr="0038741C">
      <w:rPr>
        <w:rFonts w:ascii="Arial" w:hAnsi="Arial" w:cs="Arial"/>
        <w:noProof/>
        <w:sz w:val="15"/>
        <w:szCs w:val="15"/>
        <w:lang w:eastAsia="de-DE"/>
      </w:rPr>
      <mc:AlternateContent>
        <mc:Choice Requires="wpg">
          <w:drawing>
            <wp:anchor distT="0" distB="0" distL="114300" distR="114300" simplePos="0" relativeHeight="251660288" behindDoc="1" locked="0" layoutInCell="1" allowOverlap="1" wp14:anchorId="6AF7DE06" wp14:editId="420D6A11">
              <wp:simplePos x="0" y="0"/>
              <wp:positionH relativeFrom="page">
                <wp:posOffset>720090</wp:posOffset>
              </wp:positionH>
              <wp:positionV relativeFrom="page">
                <wp:posOffset>1080135</wp:posOffset>
              </wp:positionV>
              <wp:extent cx="6300000" cy="46800"/>
              <wp:effectExtent l="0" t="0" r="24765" b="0"/>
              <wp:wrapNone/>
              <wp:docPr id="5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0000" cy="46800"/>
                        <a:chOff x="1134" y="-21"/>
                        <a:chExt cx="9638" cy="2"/>
                      </a:xfrm>
                    </wpg:grpSpPr>
                    <wps:wsp>
                      <wps:cNvPr id="53" name="Freeform 3"/>
                      <wps:cNvSpPr>
                        <a:spLocks/>
                      </wps:cNvSpPr>
                      <wps:spPr bwMode="auto">
                        <a:xfrm>
                          <a:off x="1134" y="-21"/>
                          <a:ext cx="9638" cy="2"/>
                        </a:xfrm>
                        <a:custGeom>
                          <a:avLst/>
                          <a:gdLst>
                            <a:gd name="T0" fmla="+- 0 1134 1134"/>
                            <a:gd name="T1" fmla="*/ T0 w 9638"/>
                            <a:gd name="T2" fmla="+- 0 10772 1134"/>
                            <a:gd name="T3" fmla="*/ T2 w 9638"/>
                          </a:gdLst>
                          <a:ahLst/>
                          <a:cxnLst>
                            <a:cxn ang="0">
                              <a:pos x="T1" y="0"/>
                            </a:cxn>
                            <a:cxn ang="0">
                              <a:pos x="T3" y="0"/>
                            </a:cxn>
                          </a:cxnLst>
                          <a:rect l="0" t="0" r="r" b="b"/>
                          <a:pathLst>
                            <a:path w="9638">
                              <a:moveTo>
                                <a:pt x="0" y="0"/>
                              </a:moveTo>
                              <a:lnTo>
                                <a:pt x="9638" y="0"/>
                              </a:lnTo>
                            </a:path>
                          </a:pathLst>
                        </a:custGeom>
                        <a:noFill/>
                        <a:ln w="6350">
                          <a:solidFill>
                            <a:sysClr val="window" lastClr="FFFFFF">
                              <a:lumMod val="50000"/>
                            </a:sys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9A550D" id="Group 2" o:spid="_x0000_s1026" style="position:absolute;margin-left:56.7pt;margin-top:85.05pt;width:496.05pt;height:3.7pt;z-index:-251656192;mso-position-horizontal-relative:page;mso-position-vertical-relative:page" coordorigin="1134,-21" coordsize="96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">
              <v:shape id="Freeform 3" o:spid="_x0000_s1027" style="position:absolute;left:1134;top:-21;width:9638;height:2;visibility:visible;mso-wrap-style:square;v-text-anchor:top" coordsize="96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" path="m,l9638,e" filled="f" strokecolor="#7f7f7f" strokeweight=".5pt">
                <v:path arrowok="t" o:connecttype="custom" o:connectlocs="0,0;9638,0" o:connectangles="0,0"/>
              </v:shape>
              <w10:wrap anchorx="page" anchory="page"/>
            </v:group>
          </w:pict>
        </mc:Fallback>
      </mc:AlternateContent>
    </w:r>
    <w:r>
      <w:rPr>
        <w:noProof/>
        <w:lang w:eastAsia="de-DE"/>
      </w:rPr>
      <mc:AlternateContent>
        <mc:Choice Requires="wps">
          <w:drawing>
            <wp:anchor distT="0" distB="0" distL="114300" distR="114300" simplePos="0" relativeHeight="251659264" behindDoc="0" locked="0" layoutInCell="1" allowOverlap="1" wp14:anchorId="17AAD895" wp14:editId="10438DC5">
              <wp:simplePos x="0" y="0"/>
              <wp:positionH relativeFrom="column">
                <wp:posOffset>3712210</wp:posOffset>
              </wp:positionH>
              <wp:positionV relativeFrom="paragraph">
                <wp:posOffset>183515</wp:posOffset>
              </wp:positionV>
              <wp:extent cx="2775600" cy="496800"/>
              <wp:effectExtent l="0" t="0" r="571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5600" cy="496800"/>
                      </a:xfrm>
                      <a:prstGeom prst="rect">
                        <a:avLst/>
                      </a:prstGeom>
                      <a:solidFill>
                        <a:srgbClr val="FFFFFF"/>
                      </a:solidFill>
                      <a:ln w="9525">
                        <a:noFill/>
                        <a:miter lim="800000"/>
                        <a:headEnd/>
                        <a:tailEnd/>
                      </a:ln>
                    </wps:spPr>
                    <wps:txbx>
                      <w:txbxContent>
                        <w:tbl>
                          <w:tblPr>
                            <w:tblStyle w:val="Tabellenraster"/>
                            <w:tblW w:w="397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863"/>
                          </w:tblGrid>
                          <w:tr w:rsidR="009E56FE" w:rsidRPr="00025BBE" w14:paraId="5F06A136" w14:textId="77777777" w:rsidTr="009E56FE">
                            <w:tc>
                              <w:tcPr>
                                <w:tcW w:w="2107" w:type="dxa"/>
                              </w:tcPr>
                              <w:p w14:paraId="434807F3" w14:textId="77777777" w:rsidR="009E56FE" w:rsidRPr="002F2076" w:rsidRDefault="009E56FE" w:rsidP="007C7CE9">
                                <w:pPr>
                                  <w:tabs>
                                    <w:tab w:val="left" w:pos="318"/>
                                    <w:tab w:val="right" w:pos="9923"/>
                                  </w:tabs>
                                  <w:jc w:val="both"/>
                                  <w:rPr>
                                    <w:color w:val="7F7F7F" w:themeColor="text1" w:themeTint="80"/>
                                    <w:sz w:val="16"/>
                                    <w:szCs w:val="16"/>
                                    <w:lang w:val="de-DE"/>
                                  </w:rPr>
                                </w:pPr>
                                <w:r>
                                  <w:rPr>
                                    <w:color w:val="7F7F7F" w:themeColor="text1" w:themeTint="80"/>
                                    <w:sz w:val="16"/>
                                    <w:szCs w:val="16"/>
                                  </w:rPr>
                                  <w:tab/>
                                </w:r>
                                <w:r w:rsidRPr="002F2076">
                                  <w:rPr>
                                    <w:color w:val="7F7F7F" w:themeColor="text1" w:themeTint="80"/>
                                    <w:sz w:val="16"/>
                                    <w:szCs w:val="16"/>
                                    <w:lang w:val="de-DE"/>
                                  </w:rPr>
                                  <w:t>Philipp-Müller-Straße 2</w:t>
                                </w:r>
                              </w:p>
                              <w:p w14:paraId="3D65D9FB" w14:textId="77777777" w:rsidR="009E56FE" w:rsidRPr="002F2076" w:rsidRDefault="009E56FE" w:rsidP="007C7CE9">
                                <w:pPr>
                                  <w:tabs>
                                    <w:tab w:val="left" w:pos="318"/>
                                    <w:tab w:val="right" w:pos="9923"/>
                                  </w:tabs>
                                  <w:spacing w:line="276" w:lineRule="auto"/>
                                  <w:jc w:val="both"/>
                                  <w:rPr>
                                    <w:color w:val="7F7F7F" w:themeColor="text1" w:themeTint="80"/>
                                    <w:sz w:val="16"/>
                                    <w:szCs w:val="16"/>
                                    <w:lang w:val="de-DE"/>
                                  </w:rPr>
                                </w:pPr>
                                <w:r w:rsidRPr="002F2076">
                                  <w:rPr>
                                    <w:color w:val="7F7F7F" w:themeColor="text1" w:themeTint="80"/>
                                    <w:sz w:val="16"/>
                                    <w:szCs w:val="16"/>
                                    <w:lang w:val="de-DE"/>
                                  </w:rPr>
                                  <w:tab/>
                                  <w:t>39638 Gardelegen</w:t>
                                </w:r>
                              </w:p>
                              <w:p w14:paraId="076850D2" w14:textId="77777777" w:rsidR="009E56FE" w:rsidRPr="002F2076" w:rsidRDefault="009E56FE" w:rsidP="007C7CE9">
                                <w:pPr>
                                  <w:tabs>
                                    <w:tab w:val="left" w:pos="318"/>
                                    <w:tab w:val="right" w:pos="9923"/>
                                  </w:tabs>
                                  <w:jc w:val="both"/>
                                  <w:rPr>
                                    <w:rFonts w:ascii="Arial" w:hAnsi="Arial" w:cs="Arial"/>
                                    <w:sz w:val="16"/>
                                    <w:szCs w:val="16"/>
                                    <w:lang w:val="de-DE"/>
                                  </w:rPr>
                                </w:pPr>
                                <w:r w:rsidRPr="002F2076">
                                  <w:rPr>
                                    <w:rFonts w:ascii="Calibri" w:eastAsia="Times New Roman" w:hAnsi="Calibri" w:cs="Times New Roman"/>
                                    <w:color w:val="7F7F7F" w:themeColor="text1" w:themeTint="80"/>
                                    <w:kern w:val="28"/>
                                    <w:sz w:val="16"/>
                                    <w:szCs w:val="16"/>
                                    <w:lang w:val="de-DE" w:eastAsia="de-DE"/>
                                    <w14:cntxtAlts/>
                                  </w:rPr>
                                  <w:tab/>
                                  <w:t>www.wv-gardelegen.de</w:t>
                                </w:r>
                              </w:p>
                            </w:tc>
                            <w:tc>
                              <w:tcPr>
                                <w:tcW w:w="1863" w:type="dxa"/>
                              </w:tcPr>
                              <w:p w14:paraId="47F14B93" w14:textId="77777777" w:rsidR="009E56FE" w:rsidRPr="007C7CE9" w:rsidRDefault="009E56FE" w:rsidP="007C7CE9">
                                <w:pPr>
                                  <w:tabs>
                                    <w:tab w:val="left" w:pos="53"/>
                                    <w:tab w:val="left" w:pos="479"/>
                                    <w:tab w:val="right" w:pos="9923"/>
                                  </w:tabs>
                                  <w:jc w:val="both"/>
                                  <w:rPr>
                                    <w:rFonts w:eastAsia="Times New Roman" w:cs="Times New Roman"/>
                                    <w:color w:val="7F7F7F" w:themeColor="text1" w:themeTint="80"/>
                                    <w:kern w:val="28"/>
                                    <w:sz w:val="16"/>
                                    <w:szCs w:val="16"/>
                                    <w:lang w:eastAsia="de-DE"/>
                                    <w14:cntxtAlts/>
                                  </w:rPr>
                                </w:pPr>
                                <w:r w:rsidRPr="002F2076">
                                  <w:rPr>
                                    <w:rFonts w:eastAsia="Times New Roman" w:cs="Times New Roman"/>
                                    <w:color w:val="7F7F7F" w:themeColor="text1" w:themeTint="80"/>
                                    <w:kern w:val="28"/>
                                    <w:sz w:val="16"/>
                                    <w:szCs w:val="16"/>
                                    <w:lang w:val="de-DE" w:eastAsia="de-DE"/>
                                    <w14:cntxtAlts/>
                                  </w:rPr>
                                  <w:tab/>
                                </w:r>
                                <w:r w:rsidRPr="007C7CE9">
                                  <w:rPr>
                                    <w:rFonts w:eastAsia="Times New Roman" w:cs="Times New Roman"/>
                                    <w:color w:val="7F7F7F" w:themeColor="text1" w:themeTint="80"/>
                                    <w:kern w:val="28"/>
                                    <w:sz w:val="16"/>
                                    <w:szCs w:val="16"/>
                                    <w:lang w:eastAsia="de-DE"/>
                                    <w14:cntxtAlts/>
                                  </w:rPr>
                                  <w:t>Tel.:</w:t>
                                </w:r>
                                <w:r>
                                  <w:rPr>
                                    <w:rFonts w:eastAsia="Times New Roman" w:cs="Times New Roman"/>
                                    <w:color w:val="7F7F7F" w:themeColor="text1" w:themeTint="80"/>
                                    <w:kern w:val="28"/>
                                    <w:sz w:val="16"/>
                                    <w:szCs w:val="16"/>
                                    <w:lang w:eastAsia="de-DE"/>
                                    <w14:cntxtAlts/>
                                  </w:rPr>
                                  <w:tab/>
                                </w:r>
                                <w:r w:rsidRPr="007C7CE9">
                                  <w:rPr>
                                    <w:rFonts w:eastAsia="Times New Roman" w:cs="Times New Roman"/>
                                    <w:color w:val="7F7F7F" w:themeColor="text1" w:themeTint="80"/>
                                    <w:kern w:val="28"/>
                                    <w:sz w:val="16"/>
                                    <w:szCs w:val="16"/>
                                    <w:lang w:eastAsia="de-DE"/>
                                    <w14:cntxtAlts/>
                                  </w:rPr>
                                  <w:t>03907 / 723 – 0</w:t>
                                </w:r>
                              </w:p>
                              <w:p w14:paraId="0EED2497" w14:textId="77777777" w:rsidR="009E56FE" w:rsidRPr="007C7CE9" w:rsidRDefault="009E56FE" w:rsidP="007C7CE9">
                                <w:pPr>
                                  <w:tabs>
                                    <w:tab w:val="left" w:pos="53"/>
                                    <w:tab w:val="left" w:pos="479"/>
                                    <w:tab w:val="right" w:pos="9923"/>
                                  </w:tabs>
                                  <w:spacing w:line="276" w:lineRule="auto"/>
                                  <w:jc w:val="both"/>
                                  <w:rPr>
                                    <w:rFonts w:eastAsia="Times New Roman" w:cs="Times New Roman"/>
                                    <w:color w:val="7F7F7F" w:themeColor="text1" w:themeTint="80"/>
                                    <w:kern w:val="28"/>
                                    <w:sz w:val="16"/>
                                    <w:szCs w:val="16"/>
                                    <w:lang w:eastAsia="de-DE"/>
                                    <w14:cntxtAlts/>
                                  </w:rPr>
                                </w:pPr>
                                <w:r>
                                  <w:rPr>
                                    <w:rFonts w:eastAsia="Times New Roman" w:cs="Times New Roman"/>
                                    <w:color w:val="7F7F7F" w:themeColor="text1" w:themeTint="80"/>
                                    <w:kern w:val="28"/>
                                    <w:sz w:val="16"/>
                                    <w:szCs w:val="16"/>
                                    <w:lang w:eastAsia="de-DE"/>
                                    <w14:cntxtAlts/>
                                  </w:rPr>
                                  <w:tab/>
                                  <w:t>Fax:</w:t>
                                </w:r>
                                <w:r>
                                  <w:rPr>
                                    <w:rFonts w:eastAsia="Times New Roman" w:cs="Times New Roman"/>
                                    <w:color w:val="7F7F7F" w:themeColor="text1" w:themeTint="80"/>
                                    <w:kern w:val="28"/>
                                    <w:sz w:val="16"/>
                                    <w:szCs w:val="16"/>
                                    <w:lang w:eastAsia="de-DE"/>
                                    <w14:cntxtAlts/>
                                  </w:rPr>
                                  <w:tab/>
                                </w:r>
                                <w:r w:rsidRPr="007C7CE9">
                                  <w:rPr>
                                    <w:rFonts w:eastAsia="Times New Roman" w:cs="Times New Roman"/>
                                    <w:color w:val="7F7F7F" w:themeColor="text1" w:themeTint="80"/>
                                    <w:kern w:val="28"/>
                                    <w:sz w:val="16"/>
                                    <w:szCs w:val="16"/>
                                    <w:lang w:eastAsia="de-DE"/>
                                    <w14:cntxtAlts/>
                                  </w:rPr>
                                  <w:t xml:space="preserve">03907 / 723 </w:t>
                                </w:r>
                                <w:r>
                                  <w:rPr>
                                    <w:rFonts w:eastAsia="Times New Roman" w:cs="Times New Roman"/>
                                    <w:color w:val="7F7F7F" w:themeColor="text1" w:themeTint="80"/>
                                    <w:kern w:val="28"/>
                                    <w:sz w:val="16"/>
                                    <w:szCs w:val="16"/>
                                    <w:lang w:eastAsia="de-DE"/>
                                    <w14:cntxtAlts/>
                                  </w:rPr>
                                  <w:t>1</w:t>
                                </w:r>
                                <w:r w:rsidRPr="007C7CE9">
                                  <w:rPr>
                                    <w:rFonts w:eastAsia="Times New Roman" w:cs="Times New Roman"/>
                                    <w:color w:val="7F7F7F" w:themeColor="text1" w:themeTint="80"/>
                                    <w:kern w:val="28"/>
                                    <w:sz w:val="16"/>
                                    <w:szCs w:val="16"/>
                                    <w:lang w:eastAsia="de-DE"/>
                                    <w14:cntxtAlts/>
                                  </w:rPr>
                                  <w:t>2</w:t>
                                </w:r>
                                <w:r>
                                  <w:rPr>
                                    <w:rFonts w:eastAsia="Times New Roman" w:cs="Times New Roman"/>
                                    <w:color w:val="7F7F7F" w:themeColor="text1" w:themeTint="80"/>
                                    <w:kern w:val="28"/>
                                    <w:sz w:val="16"/>
                                    <w:szCs w:val="16"/>
                                    <w:lang w:eastAsia="de-DE"/>
                                    <w14:cntxtAlts/>
                                  </w:rPr>
                                  <w:t>3</w:t>
                                </w:r>
                              </w:p>
                              <w:p w14:paraId="3AA174B2" w14:textId="77777777" w:rsidR="009E56FE" w:rsidRPr="004A62D2" w:rsidRDefault="009E56FE" w:rsidP="007C7CE9">
                                <w:pPr>
                                  <w:tabs>
                                    <w:tab w:val="left" w:pos="53"/>
                                    <w:tab w:val="left" w:pos="479"/>
                                    <w:tab w:val="right" w:pos="9923"/>
                                  </w:tabs>
                                  <w:jc w:val="both"/>
                                  <w:rPr>
                                    <w:rFonts w:ascii="Arial" w:hAnsi="Arial" w:cs="Arial"/>
                                    <w:sz w:val="16"/>
                                    <w:szCs w:val="16"/>
                                  </w:rPr>
                                </w:pPr>
                                <w:r w:rsidRPr="004A62D2">
                                  <w:rPr>
                                    <w:rFonts w:ascii="Calibri" w:eastAsia="Times New Roman" w:hAnsi="Calibri" w:cs="Times New Roman"/>
                                    <w:color w:val="7F7F7F" w:themeColor="text1" w:themeTint="80"/>
                                    <w:kern w:val="28"/>
                                    <w:sz w:val="16"/>
                                    <w:szCs w:val="16"/>
                                    <w:lang w:eastAsia="de-DE"/>
                                    <w14:cntxtAlts/>
                                  </w:rPr>
                                  <w:tab/>
                                </w:r>
                                <w:hyperlink r:id="rId1" w:history="1">
                                  <w:r w:rsidRPr="004A62D2">
                                    <w:rPr>
                                      <w:rStyle w:val="Hyperlink"/>
                                      <w:rFonts w:ascii="Calibri" w:eastAsia="Times New Roman" w:hAnsi="Calibri" w:cs="Times New Roman"/>
                                      <w:color w:val="7F7F7F" w:themeColor="text1" w:themeTint="80"/>
                                      <w:kern w:val="28"/>
                                      <w:sz w:val="16"/>
                                      <w:szCs w:val="16"/>
                                      <w:u w:val="none"/>
                                      <w:lang w:eastAsia="de-DE"/>
                                      <w14:cntxtAlts/>
                                    </w:rPr>
                                    <w:t>info@wv-gardelegen.de</w:t>
                                  </w:r>
                                </w:hyperlink>
                              </w:p>
                            </w:tc>
                          </w:tr>
                          <w:tr w:rsidR="009E56FE" w:rsidRPr="00025BBE" w14:paraId="61DF7EFA" w14:textId="77777777" w:rsidTr="009E56FE">
                            <w:tc>
                              <w:tcPr>
                                <w:tcW w:w="2107" w:type="dxa"/>
                              </w:tcPr>
                              <w:p w14:paraId="1C637893" w14:textId="77777777" w:rsidR="009E56FE" w:rsidRPr="007C7CE9" w:rsidRDefault="009E56FE" w:rsidP="007C7CE9">
                                <w:pPr>
                                  <w:tabs>
                                    <w:tab w:val="right" w:pos="9923"/>
                                  </w:tabs>
                                  <w:jc w:val="both"/>
                                  <w:rPr>
                                    <w:color w:val="7F7F7F" w:themeColor="text1" w:themeTint="80"/>
                                    <w:sz w:val="16"/>
                                    <w:szCs w:val="16"/>
                                  </w:rPr>
                                </w:pPr>
                              </w:p>
                            </w:tc>
                            <w:tc>
                              <w:tcPr>
                                <w:tcW w:w="1863" w:type="dxa"/>
                              </w:tcPr>
                              <w:p w14:paraId="2F155EB8" w14:textId="77777777" w:rsidR="009E56FE" w:rsidRDefault="009E56FE" w:rsidP="007C7CE9">
                                <w:pPr>
                                  <w:tabs>
                                    <w:tab w:val="left" w:pos="337"/>
                                    <w:tab w:val="right" w:pos="9923"/>
                                  </w:tabs>
                                  <w:jc w:val="both"/>
                                  <w:rPr>
                                    <w:rFonts w:eastAsia="Times New Roman" w:cs="Times New Roman"/>
                                    <w:color w:val="7F7F7F" w:themeColor="text1" w:themeTint="80"/>
                                    <w:kern w:val="28"/>
                                    <w:sz w:val="16"/>
                                    <w:szCs w:val="16"/>
                                    <w:lang w:eastAsia="de-DE"/>
                                    <w14:cntxtAlts/>
                                  </w:rPr>
                                </w:pPr>
                              </w:p>
                            </w:tc>
                          </w:tr>
                        </w:tbl>
                        <w:p w14:paraId="56171742" w14:textId="77777777" w:rsidR="009E56FE" w:rsidRPr="002F2076" w:rsidRDefault="009E56FE" w:rsidP="009E56FE">
                          <w:pP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AAD895" id="_x0000_t202" coordsize="21600,21600" o:spt="202" path="m,l,21600r21600,l21600,xe">
              <v:stroke joinstyle="miter"/>
              <v:path gradientshapeok="t" o:connecttype="rect"/>
            </v:shapetype>
            <v:shape id="Textfeld 2" o:spid="_x0000_s1026" type="#_x0000_t202" style="position:absolute;margin-left:292.3pt;margin-top:14.45pt;width:218.55pt;height:3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" stroked="f">
              <v:textbox>
                <w:txbxContent>
                  <w:tbl>
                    <w:tblPr>
                      <w:tblStyle w:val="Tabellenraster"/>
                      <w:tblW w:w="397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863"/>
                    </w:tblGrid>
                    <w:tr w:rsidR="009E56FE" w:rsidRPr="00025BBE" w14:paraId="5F06A136" w14:textId="77777777" w:rsidTr="009E56FE">
                      <w:tc>
                        <w:tcPr>
                          <w:tcW w:w="2107" w:type="dxa"/>
                        </w:tcPr>
                        <w:p w14:paraId="434807F3" w14:textId="77777777" w:rsidR="009E56FE" w:rsidRPr="002F2076" w:rsidRDefault="009E56FE" w:rsidP="007C7CE9">
                          <w:pPr>
                            <w:tabs>
                              <w:tab w:val="left" w:pos="318"/>
                              <w:tab w:val="right" w:pos="9923"/>
                            </w:tabs>
                            <w:jc w:val="both"/>
                            <w:rPr>
                              <w:color w:val="7F7F7F" w:themeColor="text1" w:themeTint="80"/>
                              <w:sz w:val="16"/>
                              <w:szCs w:val="16"/>
                              <w:lang w:val="de-DE"/>
                            </w:rPr>
                          </w:pPr>
                          <w:r>
                            <w:rPr>
                              <w:color w:val="7F7F7F" w:themeColor="text1" w:themeTint="80"/>
                              <w:sz w:val="16"/>
                              <w:szCs w:val="16"/>
                            </w:rPr>
                            <w:tab/>
                          </w:r>
                          <w:r w:rsidRPr="002F2076">
                            <w:rPr>
                              <w:color w:val="7F7F7F" w:themeColor="text1" w:themeTint="80"/>
                              <w:sz w:val="16"/>
                              <w:szCs w:val="16"/>
                              <w:lang w:val="de-DE"/>
                            </w:rPr>
                            <w:t>Philipp-Müller-Straße 2</w:t>
                          </w:r>
                        </w:p>
                        <w:p w14:paraId="3D65D9FB" w14:textId="77777777" w:rsidR="009E56FE" w:rsidRPr="002F2076" w:rsidRDefault="009E56FE" w:rsidP="007C7CE9">
                          <w:pPr>
                            <w:tabs>
                              <w:tab w:val="left" w:pos="318"/>
                              <w:tab w:val="right" w:pos="9923"/>
                            </w:tabs>
                            <w:spacing w:line="276" w:lineRule="auto"/>
                            <w:jc w:val="both"/>
                            <w:rPr>
                              <w:color w:val="7F7F7F" w:themeColor="text1" w:themeTint="80"/>
                              <w:sz w:val="16"/>
                              <w:szCs w:val="16"/>
                              <w:lang w:val="de-DE"/>
                            </w:rPr>
                          </w:pPr>
                          <w:r w:rsidRPr="002F2076">
                            <w:rPr>
                              <w:color w:val="7F7F7F" w:themeColor="text1" w:themeTint="80"/>
                              <w:sz w:val="16"/>
                              <w:szCs w:val="16"/>
                              <w:lang w:val="de-DE"/>
                            </w:rPr>
                            <w:tab/>
                            <w:t>39638 Gardelegen</w:t>
                          </w:r>
                        </w:p>
                        <w:p w14:paraId="076850D2" w14:textId="77777777" w:rsidR="009E56FE" w:rsidRPr="002F2076" w:rsidRDefault="009E56FE" w:rsidP="007C7CE9">
                          <w:pPr>
                            <w:tabs>
                              <w:tab w:val="left" w:pos="318"/>
                              <w:tab w:val="right" w:pos="9923"/>
                            </w:tabs>
                            <w:jc w:val="both"/>
                            <w:rPr>
                              <w:rFonts w:ascii="Arial" w:hAnsi="Arial" w:cs="Arial"/>
                              <w:sz w:val="16"/>
                              <w:szCs w:val="16"/>
                              <w:lang w:val="de-DE"/>
                            </w:rPr>
                          </w:pPr>
                          <w:r w:rsidRPr="002F2076">
                            <w:rPr>
                              <w:rFonts w:ascii="Calibri" w:eastAsia="Times New Roman" w:hAnsi="Calibri" w:cs="Times New Roman"/>
                              <w:color w:val="7F7F7F" w:themeColor="text1" w:themeTint="80"/>
                              <w:kern w:val="28"/>
                              <w:sz w:val="16"/>
                              <w:szCs w:val="16"/>
                              <w:lang w:val="de-DE" w:eastAsia="de-DE"/>
                              <w14:cntxtAlts/>
                            </w:rPr>
                            <w:tab/>
                            <w:t>www.wv-gardelegen.de</w:t>
                          </w:r>
                        </w:p>
                      </w:tc>
                      <w:tc>
                        <w:tcPr>
                          <w:tcW w:w="1863" w:type="dxa"/>
                        </w:tcPr>
                        <w:p w14:paraId="47F14B93" w14:textId="77777777" w:rsidR="009E56FE" w:rsidRPr="007C7CE9" w:rsidRDefault="009E56FE" w:rsidP="007C7CE9">
                          <w:pPr>
                            <w:tabs>
                              <w:tab w:val="left" w:pos="53"/>
                              <w:tab w:val="left" w:pos="479"/>
                              <w:tab w:val="right" w:pos="9923"/>
                            </w:tabs>
                            <w:jc w:val="both"/>
                            <w:rPr>
                              <w:rFonts w:eastAsia="Times New Roman" w:cs="Times New Roman"/>
                              <w:color w:val="7F7F7F" w:themeColor="text1" w:themeTint="80"/>
                              <w:kern w:val="28"/>
                              <w:sz w:val="16"/>
                              <w:szCs w:val="16"/>
                              <w:lang w:eastAsia="de-DE"/>
                              <w14:cntxtAlts/>
                            </w:rPr>
                          </w:pPr>
                          <w:r w:rsidRPr="002F2076">
                            <w:rPr>
                              <w:rFonts w:eastAsia="Times New Roman" w:cs="Times New Roman"/>
                              <w:color w:val="7F7F7F" w:themeColor="text1" w:themeTint="80"/>
                              <w:kern w:val="28"/>
                              <w:sz w:val="16"/>
                              <w:szCs w:val="16"/>
                              <w:lang w:val="de-DE" w:eastAsia="de-DE"/>
                              <w14:cntxtAlts/>
                            </w:rPr>
                            <w:tab/>
                          </w:r>
                          <w:r w:rsidRPr="007C7CE9">
                            <w:rPr>
                              <w:rFonts w:eastAsia="Times New Roman" w:cs="Times New Roman"/>
                              <w:color w:val="7F7F7F" w:themeColor="text1" w:themeTint="80"/>
                              <w:kern w:val="28"/>
                              <w:sz w:val="16"/>
                              <w:szCs w:val="16"/>
                              <w:lang w:eastAsia="de-DE"/>
                              <w14:cntxtAlts/>
                            </w:rPr>
                            <w:t>Tel.:</w:t>
                          </w:r>
                          <w:r>
                            <w:rPr>
                              <w:rFonts w:eastAsia="Times New Roman" w:cs="Times New Roman"/>
                              <w:color w:val="7F7F7F" w:themeColor="text1" w:themeTint="80"/>
                              <w:kern w:val="28"/>
                              <w:sz w:val="16"/>
                              <w:szCs w:val="16"/>
                              <w:lang w:eastAsia="de-DE"/>
                              <w14:cntxtAlts/>
                            </w:rPr>
                            <w:tab/>
                          </w:r>
                          <w:r w:rsidRPr="007C7CE9">
                            <w:rPr>
                              <w:rFonts w:eastAsia="Times New Roman" w:cs="Times New Roman"/>
                              <w:color w:val="7F7F7F" w:themeColor="text1" w:themeTint="80"/>
                              <w:kern w:val="28"/>
                              <w:sz w:val="16"/>
                              <w:szCs w:val="16"/>
                              <w:lang w:eastAsia="de-DE"/>
                              <w14:cntxtAlts/>
                            </w:rPr>
                            <w:t>03907 / 723 – 0</w:t>
                          </w:r>
                        </w:p>
                        <w:p w14:paraId="0EED2497" w14:textId="77777777" w:rsidR="009E56FE" w:rsidRPr="007C7CE9" w:rsidRDefault="009E56FE" w:rsidP="007C7CE9">
                          <w:pPr>
                            <w:tabs>
                              <w:tab w:val="left" w:pos="53"/>
                              <w:tab w:val="left" w:pos="479"/>
                              <w:tab w:val="right" w:pos="9923"/>
                            </w:tabs>
                            <w:spacing w:line="276" w:lineRule="auto"/>
                            <w:jc w:val="both"/>
                            <w:rPr>
                              <w:rFonts w:eastAsia="Times New Roman" w:cs="Times New Roman"/>
                              <w:color w:val="7F7F7F" w:themeColor="text1" w:themeTint="80"/>
                              <w:kern w:val="28"/>
                              <w:sz w:val="16"/>
                              <w:szCs w:val="16"/>
                              <w:lang w:eastAsia="de-DE"/>
                              <w14:cntxtAlts/>
                            </w:rPr>
                          </w:pPr>
                          <w:r>
                            <w:rPr>
                              <w:rFonts w:eastAsia="Times New Roman" w:cs="Times New Roman"/>
                              <w:color w:val="7F7F7F" w:themeColor="text1" w:themeTint="80"/>
                              <w:kern w:val="28"/>
                              <w:sz w:val="16"/>
                              <w:szCs w:val="16"/>
                              <w:lang w:eastAsia="de-DE"/>
                              <w14:cntxtAlts/>
                            </w:rPr>
                            <w:tab/>
                            <w:t>Fax:</w:t>
                          </w:r>
                          <w:r>
                            <w:rPr>
                              <w:rFonts w:eastAsia="Times New Roman" w:cs="Times New Roman"/>
                              <w:color w:val="7F7F7F" w:themeColor="text1" w:themeTint="80"/>
                              <w:kern w:val="28"/>
                              <w:sz w:val="16"/>
                              <w:szCs w:val="16"/>
                              <w:lang w:eastAsia="de-DE"/>
                              <w14:cntxtAlts/>
                            </w:rPr>
                            <w:tab/>
                          </w:r>
                          <w:r w:rsidRPr="007C7CE9">
                            <w:rPr>
                              <w:rFonts w:eastAsia="Times New Roman" w:cs="Times New Roman"/>
                              <w:color w:val="7F7F7F" w:themeColor="text1" w:themeTint="80"/>
                              <w:kern w:val="28"/>
                              <w:sz w:val="16"/>
                              <w:szCs w:val="16"/>
                              <w:lang w:eastAsia="de-DE"/>
                              <w14:cntxtAlts/>
                            </w:rPr>
                            <w:t xml:space="preserve">03907 / 723 </w:t>
                          </w:r>
                          <w:r>
                            <w:rPr>
                              <w:rFonts w:eastAsia="Times New Roman" w:cs="Times New Roman"/>
                              <w:color w:val="7F7F7F" w:themeColor="text1" w:themeTint="80"/>
                              <w:kern w:val="28"/>
                              <w:sz w:val="16"/>
                              <w:szCs w:val="16"/>
                              <w:lang w:eastAsia="de-DE"/>
                              <w14:cntxtAlts/>
                            </w:rPr>
                            <w:t>1</w:t>
                          </w:r>
                          <w:r w:rsidRPr="007C7CE9">
                            <w:rPr>
                              <w:rFonts w:eastAsia="Times New Roman" w:cs="Times New Roman"/>
                              <w:color w:val="7F7F7F" w:themeColor="text1" w:themeTint="80"/>
                              <w:kern w:val="28"/>
                              <w:sz w:val="16"/>
                              <w:szCs w:val="16"/>
                              <w:lang w:eastAsia="de-DE"/>
                              <w14:cntxtAlts/>
                            </w:rPr>
                            <w:t>2</w:t>
                          </w:r>
                          <w:r>
                            <w:rPr>
                              <w:rFonts w:eastAsia="Times New Roman" w:cs="Times New Roman"/>
                              <w:color w:val="7F7F7F" w:themeColor="text1" w:themeTint="80"/>
                              <w:kern w:val="28"/>
                              <w:sz w:val="16"/>
                              <w:szCs w:val="16"/>
                              <w:lang w:eastAsia="de-DE"/>
                              <w14:cntxtAlts/>
                            </w:rPr>
                            <w:t>3</w:t>
                          </w:r>
                        </w:p>
                        <w:p w14:paraId="3AA174B2" w14:textId="77777777" w:rsidR="009E56FE" w:rsidRPr="004A62D2" w:rsidRDefault="009E56FE" w:rsidP="007C7CE9">
                          <w:pPr>
                            <w:tabs>
                              <w:tab w:val="left" w:pos="53"/>
                              <w:tab w:val="left" w:pos="479"/>
                              <w:tab w:val="right" w:pos="9923"/>
                            </w:tabs>
                            <w:jc w:val="both"/>
                            <w:rPr>
                              <w:rFonts w:ascii="Arial" w:hAnsi="Arial" w:cs="Arial"/>
                              <w:sz w:val="16"/>
                              <w:szCs w:val="16"/>
                            </w:rPr>
                          </w:pPr>
                          <w:r w:rsidRPr="004A62D2">
                            <w:rPr>
                              <w:rFonts w:ascii="Calibri" w:eastAsia="Times New Roman" w:hAnsi="Calibri" w:cs="Times New Roman"/>
                              <w:color w:val="7F7F7F" w:themeColor="text1" w:themeTint="80"/>
                              <w:kern w:val="28"/>
                              <w:sz w:val="16"/>
                              <w:szCs w:val="16"/>
                              <w:lang w:eastAsia="de-DE"/>
                              <w14:cntxtAlts/>
                            </w:rPr>
                            <w:tab/>
                          </w:r>
                          <w:hyperlink r:id="rId2" w:history="1">
                            <w:r w:rsidRPr="004A62D2">
                              <w:rPr>
                                <w:rStyle w:val="Hyperlink"/>
                                <w:rFonts w:ascii="Calibri" w:eastAsia="Times New Roman" w:hAnsi="Calibri" w:cs="Times New Roman"/>
                                <w:color w:val="7F7F7F" w:themeColor="text1" w:themeTint="80"/>
                                <w:kern w:val="28"/>
                                <w:sz w:val="16"/>
                                <w:szCs w:val="16"/>
                                <w:u w:val="none"/>
                                <w:lang w:eastAsia="de-DE"/>
                                <w14:cntxtAlts/>
                              </w:rPr>
                              <w:t>info@wv-gardelegen.de</w:t>
                            </w:r>
                          </w:hyperlink>
                        </w:p>
                      </w:tc>
                    </w:tr>
                    <w:tr w:rsidR="009E56FE" w:rsidRPr="00025BBE" w14:paraId="61DF7EFA" w14:textId="77777777" w:rsidTr="009E56FE">
                      <w:tc>
                        <w:tcPr>
                          <w:tcW w:w="2107" w:type="dxa"/>
                        </w:tcPr>
                        <w:p w14:paraId="1C637893" w14:textId="77777777" w:rsidR="009E56FE" w:rsidRPr="007C7CE9" w:rsidRDefault="009E56FE" w:rsidP="007C7CE9">
                          <w:pPr>
                            <w:tabs>
                              <w:tab w:val="right" w:pos="9923"/>
                            </w:tabs>
                            <w:jc w:val="both"/>
                            <w:rPr>
                              <w:color w:val="7F7F7F" w:themeColor="text1" w:themeTint="80"/>
                              <w:sz w:val="16"/>
                              <w:szCs w:val="16"/>
                            </w:rPr>
                          </w:pPr>
                        </w:p>
                      </w:tc>
                      <w:tc>
                        <w:tcPr>
                          <w:tcW w:w="1863" w:type="dxa"/>
                        </w:tcPr>
                        <w:p w14:paraId="2F155EB8" w14:textId="77777777" w:rsidR="009E56FE" w:rsidRDefault="009E56FE" w:rsidP="007C7CE9">
                          <w:pPr>
                            <w:tabs>
                              <w:tab w:val="left" w:pos="337"/>
                              <w:tab w:val="right" w:pos="9923"/>
                            </w:tabs>
                            <w:jc w:val="both"/>
                            <w:rPr>
                              <w:rFonts w:eastAsia="Times New Roman" w:cs="Times New Roman"/>
                              <w:color w:val="7F7F7F" w:themeColor="text1" w:themeTint="80"/>
                              <w:kern w:val="28"/>
                              <w:sz w:val="16"/>
                              <w:szCs w:val="16"/>
                              <w:lang w:eastAsia="de-DE"/>
                              <w14:cntxtAlts/>
                            </w:rPr>
                          </w:pPr>
                        </w:p>
                      </w:tc>
                    </w:tr>
                  </w:tbl>
                  <w:p w14:paraId="56171742" w14:textId="77777777" w:rsidR="009E56FE" w:rsidRPr="002F2076" w:rsidRDefault="009E56FE" w:rsidP="009E56FE">
                    <w:pPr>
                      <w:rPr>
                        <w:lang w:val="en-US"/>
                      </w:rPr>
                    </w:pPr>
                  </w:p>
                </w:txbxContent>
              </v:textbox>
            </v:shape>
          </w:pict>
        </mc:Fallback>
      </mc:AlternateContent>
    </w:r>
    <w:r>
      <w:rPr>
        <w:noProof/>
        <w:lang w:eastAsia="de-DE"/>
      </w:rPr>
      <w:drawing>
        <wp:inline distT="0" distB="0" distL="0" distR="0" wp14:anchorId="0AA2768B" wp14:editId="15AA59E9">
          <wp:extent cx="1803787" cy="644837"/>
          <wp:effectExtent l="0" t="0" r="635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KS.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24565" cy="6522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7264C"/>
    <w:multiLevelType w:val="hybridMultilevel"/>
    <w:tmpl w:val="E9A04654"/>
    <w:lvl w:ilvl="0" w:tplc="D38AF1D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1D1D29"/>
    <w:multiLevelType w:val="hybridMultilevel"/>
    <w:tmpl w:val="8EF24DC2"/>
    <w:lvl w:ilvl="0" w:tplc="D38AF1D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793024"/>
    <w:multiLevelType w:val="hybridMultilevel"/>
    <w:tmpl w:val="41166D36"/>
    <w:lvl w:ilvl="0" w:tplc="A1466580">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3" w15:restartNumberingAfterBreak="0">
    <w:nsid w:val="46992B3E"/>
    <w:multiLevelType w:val="hybridMultilevel"/>
    <w:tmpl w:val="DF1CF5A6"/>
    <w:lvl w:ilvl="0" w:tplc="99F4CACC">
      <w:start w:val="1"/>
      <w:numFmt w:val="decimal"/>
      <w:lvlText w:val="%1."/>
      <w:lvlJc w:val="left"/>
      <w:pPr>
        <w:tabs>
          <w:tab w:val="num" w:pos="1425"/>
        </w:tabs>
        <w:ind w:left="1425" w:hanging="705"/>
      </w:pPr>
      <w:rPr>
        <w:rFonts w:hint="default"/>
      </w:r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63BB41EB"/>
    <w:multiLevelType w:val="hybridMultilevel"/>
    <w:tmpl w:val="187A6C06"/>
    <w:lvl w:ilvl="0" w:tplc="238ADA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8332E"/>
    <w:multiLevelType w:val="hybridMultilevel"/>
    <w:tmpl w:val="3E1890E4"/>
    <w:lvl w:ilvl="0" w:tplc="B6C89E8E">
      <w:start w:val="13"/>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num w:numId="1" w16cid:durableId="1517039571">
    <w:abstractNumId w:val="3"/>
  </w:num>
  <w:num w:numId="2" w16cid:durableId="1393458605">
    <w:abstractNumId w:val="4"/>
  </w:num>
  <w:num w:numId="3" w16cid:durableId="626549874">
    <w:abstractNumId w:val="2"/>
  </w:num>
  <w:num w:numId="4" w16cid:durableId="493228880">
    <w:abstractNumId w:val="1"/>
  </w:num>
  <w:num w:numId="5" w16cid:durableId="747271455">
    <w:abstractNumId w:val="0"/>
  </w:num>
  <w:num w:numId="6" w16cid:durableId="18514130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formatting="1" w:enforcement="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6FE"/>
    <w:rsid w:val="000064AB"/>
    <w:rsid w:val="00025BBE"/>
    <w:rsid w:val="00090715"/>
    <w:rsid w:val="00131EA3"/>
    <w:rsid w:val="00152165"/>
    <w:rsid w:val="00180A3C"/>
    <w:rsid w:val="001B1382"/>
    <w:rsid w:val="001E236B"/>
    <w:rsid w:val="002F2076"/>
    <w:rsid w:val="003B6AB7"/>
    <w:rsid w:val="003D5D83"/>
    <w:rsid w:val="00407669"/>
    <w:rsid w:val="004A62D2"/>
    <w:rsid w:val="004B79E9"/>
    <w:rsid w:val="00535218"/>
    <w:rsid w:val="00554355"/>
    <w:rsid w:val="005D01BB"/>
    <w:rsid w:val="00615CEF"/>
    <w:rsid w:val="00765699"/>
    <w:rsid w:val="00773A2F"/>
    <w:rsid w:val="00775760"/>
    <w:rsid w:val="009D0DDE"/>
    <w:rsid w:val="009E56FE"/>
    <w:rsid w:val="00BE6DA3"/>
    <w:rsid w:val="00C46576"/>
    <w:rsid w:val="00D152BE"/>
    <w:rsid w:val="00D50AD9"/>
    <w:rsid w:val="00E04484"/>
    <w:rsid w:val="00E50245"/>
    <w:rsid w:val="00E71E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9F2889F"/>
  <w15:docId w15:val="{1B829DDC-0A0E-4DF9-838E-94F263C0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E56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E56FE"/>
  </w:style>
  <w:style w:type="paragraph" w:styleId="Fuzeile">
    <w:name w:val="footer"/>
    <w:basedOn w:val="Standard"/>
    <w:link w:val="FuzeileZchn"/>
    <w:uiPriority w:val="99"/>
    <w:unhideWhenUsed/>
    <w:rsid w:val="009E56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E56FE"/>
  </w:style>
  <w:style w:type="table" w:styleId="Tabellenraster">
    <w:name w:val="Table Grid"/>
    <w:basedOn w:val="NormaleTabelle"/>
    <w:uiPriority w:val="59"/>
    <w:rsid w:val="009E56FE"/>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E56FE"/>
    <w:rPr>
      <w:color w:val="0000FF" w:themeColor="hyperlink"/>
      <w:u w:val="single"/>
    </w:rPr>
  </w:style>
  <w:style w:type="paragraph" w:styleId="Sprechblasentext">
    <w:name w:val="Balloon Text"/>
    <w:basedOn w:val="Standard"/>
    <w:link w:val="SprechblasentextZchn"/>
    <w:uiPriority w:val="99"/>
    <w:semiHidden/>
    <w:unhideWhenUsed/>
    <w:rsid w:val="009E56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56FE"/>
    <w:rPr>
      <w:rFonts w:ascii="Tahoma" w:hAnsi="Tahoma" w:cs="Tahoma"/>
      <w:sz w:val="16"/>
      <w:szCs w:val="16"/>
    </w:rPr>
  </w:style>
  <w:style w:type="paragraph" w:styleId="Listenabsatz">
    <w:name w:val="List Paragraph"/>
    <w:basedOn w:val="Standard"/>
    <w:uiPriority w:val="1"/>
    <w:qFormat/>
    <w:rsid w:val="009E56FE"/>
    <w:pPr>
      <w:widowControl w:val="0"/>
      <w:spacing w:after="0" w:line="240" w:lineRule="auto"/>
    </w:pPr>
  </w:style>
  <w:style w:type="paragraph" w:customStyle="1" w:styleId="Default">
    <w:name w:val="Default"/>
    <w:rsid w:val="002F207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79841">
      <w:bodyDiv w:val="1"/>
      <w:marLeft w:val="0"/>
      <w:marRight w:val="0"/>
      <w:marTop w:val="0"/>
      <w:marBottom w:val="0"/>
      <w:divBdr>
        <w:top w:val="none" w:sz="0" w:space="0" w:color="auto"/>
        <w:left w:val="none" w:sz="0" w:space="0" w:color="auto"/>
        <w:bottom w:val="none" w:sz="0" w:space="0" w:color="auto"/>
        <w:right w:val="none" w:sz="0" w:space="0" w:color="auto"/>
      </w:divBdr>
    </w:div>
    <w:div w:id="278027662">
      <w:bodyDiv w:val="1"/>
      <w:marLeft w:val="0"/>
      <w:marRight w:val="0"/>
      <w:marTop w:val="0"/>
      <w:marBottom w:val="0"/>
      <w:divBdr>
        <w:top w:val="none" w:sz="0" w:space="0" w:color="auto"/>
        <w:left w:val="none" w:sz="0" w:space="0" w:color="auto"/>
        <w:bottom w:val="none" w:sz="0" w:space="0" w:color="auto"/>
        <w:right w:val="none" w:sz="0" w:space="0" w:color="auto"/>
      </w:divBdr>
    </w:div>
    <w:div w:id="373239031">
      <w:bodyDiv w:val="1"/>
      <w:marLeft w:val="0"/>
      <w:marRight w:val="0"/>
      <w:marTop w:val="0"/>
      <w:marBottom w:val="0"/>
      <w:divBdr>
        <w:top w:val="none" w:sz="0" w:space="0" w:color="auto"/>
        <w:left w:val="none" w:sz="0" w:space="0" w:color="auto"/>
        <w:bottom w:val="none" w:sz="0" w:space="0" w:color="auto"/>
        <w:right w:val="none" w:sz="0" w:space="0" w:color="auto"/>
      </w:divBdr>
    </w:div>
    <w:div w:id="381170726">
      <w:bodyDiv w:val="1"/>
      <w:marLeft w:val="0"/>
      <w:marRight w:val="0"/>
      <w:marTop w:val="0"/>
      <w:marBottom w:val="0"/>
      <w:divBdr>
        <w:top w:val="none" w:sz="0" w:space="0" w:color="auto"/>
        <w:left w:val="none" w:sz="0" w:space="0" w:color="auto"/>
        <w:bottom w:val="none" w:sz="0" w:space="0" w:color="auto"/>
        <w:right w:val="none" w:sz="0" w:space="0" w:color="auto"/>
      </w:divBdr>
    </w:div>
    <w:div w:id="598948592">
      <w:bodyDiv w:val="1"/>
      <w:marLeft w:val="0"/>
      <w:marRight w:val="0"/>
      <w:marTop w:val="0"/>
      <w:marBottom w:val="0"/>
      <w:divBdr>
        <w:top w:val="none" w:sz="0" w:space="0" w:color="auto"/>
        <w:left w:val="none" w:sz="0" w:space="0" w:color="auto"/>
        <w:bottom w:val="none" w:sz="0" w:space="0" w:color="auto"/>
        <w:right w:val="none" w:sz="0" w:space="0" w:color="auto"/>
      </w:divBdr>
    </w:div>
    <w:div w:id="611014376">
      <w:bodyDiv w:val="1"/>
      <w:marLeft w:val="0"/>
      <w:marRight w:val="0"/>
      <w:marTop w:val="0"/>
      <w:marBottom w:val="0"/>
      <w:divBdr>
        <w:top w:val="none" w:sz="0" w:space="0" w:color="auto"/>
        <w:left w:val="none" w:sz="0" w:space="0" w:color="auto"/>
        <w:bottom w:val="none" w:sz="0" w:space="0" w:color="auto"/>
        <w:right w:val="none" w:sz="0" w:space="0" w:color="auto"/>
      </w:divBdr>
    </w:div>
    <w:div w:id="717054506">
      <w:bodyDiv w:val="1"/>
      <w:marLeft w:val="0"/>
      <w:marRight w:val="0"/>
      <w:marTop w:val="0"/>
      <w:marBottom w:val="0"/>
      <w:divBdr>
        <w:top w:val="none" w:sz="0" w:space="0" w:color="auto"/>
        <w:left w:val="none" w:sz="0" w:space="0" w:color="auto"/>
        <w:bottom w:val="none" w:sz="0" w:space="0" w:color="auto"/>
        <w:right w:val="none" w:sz="0" w:space="0" w:color="auto"/>
      </w:divBdr>
    </w:div>
    <w:div w:id="803087680">
      <w:bodyDiv w:val="1"/>
      <w:marLeft w:val="0"/>
      <w:marRight w:val="0"/>
      <w:marTop w:val="0"/>
      <w:marBottom w:val="0"/>
      <w:divBdr>
        <w:top w:val="none" w:sz="0" w:space="0" w:color="auto"/>
        <w:left w:val="none" w:sz="0" w:space="0" w:color="auto"/>
        <w:bottom w:val="none" w:sz="0" w:space="0" w:color="auto"/>
        <w:right w:val="none" w:sz="0" w:space="0" w:color="auto"/>
      </w:divBdr>
    </w:div>
    <w:div w:id="823931915">
      <w:bodyDiv w:val="1"/>
      <w:marLeft w:val="0"/>
      <w:marRight w:val="0"/>
      <w:marTop w:val="0"/>
      <w:marBottom w:val="0"/>
      <w:divBdr>
        <w:top w:val="none" w:sz="0" w:space="0" w:color="auto"/>
        <w:left w:val="none" w:sz="0" w:space="0" w:color="auto"/>
        <w:bottom w:val="none" w:sz="0" w:space="0" w:color="auto"/>
        <w:right w:val="none" w:sz="0" w:space="0" w:color="auto"/>
      </w:divBdr>
    </w:div>
    <w:div w:id="869224187">
      <w:bodyDiv w:val="1"/>
      <w:marLeft w:val="0"/>
      <w:marRight w:val="0"/>
      <w:marTop w:val="0"/>
      <w:marBottom w:val="0"/>
      <w:divBdr>
        <w:top w:val="none" w:sz="0" w:space="0" w:color="auto"/>
        <w:left w:val="none" w:sz="0" w:space="0" w:color="auto"/>
        <w:bottom w:val="none" w:sz="0" w:space="0" w:color="auto"/>
        <w:right w:val="none" w:sz="0" w:space="0" w:color="auto"/>
      </w:divBdr>
    </w:div>
    <w:div w:id="1042055130">
      <w:bodyDiv w:val="1"/>
      <w:marLeft w:val="0"/>
      <w:marRight w:val="0"/>
      <w:marTop w:val="0"/>
      <w:marBottom w:val="0"/>
      <w:divBdr>
        <w:top w:val="none" w:sz="0" w:space="0" w:color="auto"/>
        <w:left w:val="none" w:sz="0" w:space="0" w:color="auto"/>
        <w:bottom w:val="none" w:sz="0" w:space="0" w:color="auto"/>
        <w:right w:val="none" w:sz="0" w:space="0" w:color="auto"/>
      </w:divBdr>
    </w:div>
    <w:div w:id="1175462681">
      <w:bodyDiv w:val="1"/>
      <w:marLeft w:val="0"/>
      <w:marRight w:val="0"/>
      <w:marTop w:val="0"/>
      <w:marBottom w:val="0"/>
      <w:divBdr>
        <w:top w:val="none" w:sz="0" w:space="0" w:color="auto"/>
        <w:left w:val="none" w:sz="0" w:space="0" w:color="auto"/>
        <w:bottom w:val="none" w:sz="0" w:space="0" w:color="auto"/>
        <w:right w:val="none" w:sz="0" w:space="0" w:color="auto"/>
      </w:divBdr>
    </w:div>
    <w:div w:id="1251545819">
      <w:bodyDiv w:val="1"/>
      <w:marLeft w:val="0"/>
      <w:marRight w:val="0"/>
      <w:marTop w:val="0"/>
      <w:marBottom w:val="0"/>
      <w:divBdr>
        <w:top w:val="none" w:sz="0" w:space="0" w:color="auto"/>
        <w:left w:val="none" w:sz="0" w:space="0" w:color="auto"/>
        <w:bottom w:val="none" w:sz="0" w:space="0" w:color="auto"/>
        <w:right w:val="none" w:sz="0" w:space="0" w:color="auto"/>
      </w:divBdr>
    </w:div>
    <w:div w:id="1674794656">
      <w:bodyDiv w:val="1"/>
      <w:marLeft w:val="0"/>
      <w:marRight w:val="0"/>
      <w:marTop w:val="0"/>
      <w:marBottom w:val="0"/>
      <w:divBdr>
        <w:top w:val="none" w:sz="0" w:space="0" w:color="auto"/>
        <w:left w:val="none" w:sz="0" w:space="0" w:color="auto"/>
        <w:bottom w:val="none" w:sz="0" w:space="0" w:color="auto"/>
        <w:right w:val="none" w:sz="0" w:space="0" w:color="auto"/>
      </w:divBdr>
    </w:div>
    <w:div w:id="1724330636">
      <w:bodyDiv w:val="1"/>
      <w:marLeft w:val="0"/>
      <w:marRight w:val="0"/>
      <w:marTop w:val="0"/>
      <w:marBottom w:val="0"/>
      <w:divBdr>
        <w:top w:val="none" w:sz="0" w:space="0" w:color="auto"/>
        <w:left w:val="none" w:sz="0" w:space="0" w:color="auto"/>
        <w:bottom w:val="none" w:sz="0" w:space="0" w:color="auto"/>
        <w:right w:val="none" w:sz="0" w:space="0" w:color="auto"/>
      </w:divBdr>
    </w:div>
    <w:div w:id="202967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wv-gardelegen.de" TargetMode="External"/><Relationship Id="rId1" Type="http://schemas.openxmlformats.org/officeDocument/2006/relationships/hyperlink" Target="mailto:info@wv-gardelegen.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DC32F-8EC3-4296-BA4A-30D2B45D0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Anja Rohrdiek</dc:creator>
  <cp:lastModifiedBy>Anja Rohrdiek</cp:lastModifiedBy>
  <cp:revision>9</cp:revision>
  <dcterms:created xsi:type="dcterms:W3CDTF">2025-07-15T12:24:00Z</dcterms:created>
  <dcterms:modified xsi:type="dcterms:W3CDTF">2025-08-13T12:07:00Z</dcterms:modified>
</cp:coreProperties>
</file>