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42CE34" w14:textId="5E78CDB4" w:rsidR="00454972" w:rsidRPr="0006698E" w:rsidRDefault="00454972" w:rsidP="0006698E">
      <w:r w:rsidRPr="0006698E">
        <w:rPr>
          <w:rFonts w:ascii="Verdana" w:hAnsi="Verdana"/>
          <w:b/>
          <w:sz w:val="24"/>
          <w:szCs w:val="24"/>
        </w:rPr>
        <w:t xml:space="preserve">Leistungsbeschreibung </w:t>
      </w:r>
      <w:r w:rsidR="0006698E" w:rsidRPr="0006698E">
        <w:rPr>
          <w:rFonts w:ascii="Verdana" w:hAnsi="Verdana"/>
          <w:b/>
          <w:sz w:val="24"/>
          <w:szCs w:val="24"/>
        </w:rPr>
        <w:t xml:space="preserve">LOS </w:t>
      </w:r>
      <w:r w:rsidR="00514A18">
        <w:rPr>
          <w:rFonts w:ascii="Verdana" w:hAnsi="Verdana"/>
          <w:b/>
          <w:sz w:val="24"/>
          <w:szCs w:val="24"/>
        </w:rPr>
        <w:t>4</w:t>
      </w:r>
      <w:r w:rsidR="0006698E" w:rsidRPr="0006698E">
        <w:t xml:space="preserve"> </w:t>
      </w:r>
    </w:p>
    <w:p w14:paraId="76F102E6" w14:textId="77777777" w:rsidR="00A300A0" w:rsidRDefault="00A300A0">
      <w:pPr>
        <w:rPr>
          <w:rFonts w:ascii="Verdana" w:hAnsi="Verdana" w:cstheme="minorHAnsi"/>
          <w:b/>
          <w:sz w:val="20"/>
          <w:szCs w:val="20"/>
        </w:rPr>
      </w:pPr>
    </w:p>
    <w:p w14:paraId="53894D46" w14:textId="77777777" w:rsidR="00A300A0" w:rsidRDefault="00A300A0">
      <w:pPr>
        <w:rPr>
          <w:rFonts w:ascii="Verdana" w:hAnsi="Verdana" w:cstheme="minorHAnsi"/>
          <w:b/>
          <w:sz w:val="20"/>
          <w:szCs w:val="20"/>
        </w:rPr>
      </w:pPr>
    </w:p>
    <w:p w14:paraId="7EEC8287" w14:textId="77777777" w:rsidR="00A300A0" w:rsidRDefault="00A300A0">
      <w:pPr>
        <w:rPr>
          <w:rFonts w:ascii="Verdana" w:hAnsi="Verdana" w:cstheme="minorHAnsi"/>
          <w:b/>
          <w:sz w:val="20"/>
          <w:szCs w:val="20"/>
        </w:rPr>
      </w:pPr>
    </w:p>
    <w:p w14:paraId="535D3D62" w14:textId="77777777" w:rsidR="00A300A0" w:rsidRDefault="00A300A0">
      <w:pPr>
        <w:rPr>
          <w:rFonts w:ascii="Verdana" w:hAnsi="Verdana" w:cstheme="minorHAnsi"/>
          <w:b/>
          <w:sz w:val="20"/>
          <w:szCs w:val="20"/>
        </w:rPr>
      </w:pPr>
    </w:p>
    <w:p w14:paraId="0BD2DFED" w14:textId="4AEF24A2" w:rsidR="0006698E" w:rsidRPr="0006698E" w:rsidRDefault="0006698E">
      <w:pPr>
        <w:rPr>
          <w:rFonts w:ascii="Verdana" w:hAnsi="Verdana" w:cstheme="minorHAnsi"/>
          <w:b/>
          <w:sz w:val="20"/>
          <w:szCs w:val="20"/>
        </w:rPr>
      </w:pPr>
      <w:r w:rsidRPr="0006698E">
        <w:rPr>
          <w:rFonts w:ascii="Verdana" w:hAnsi="Verdana" w:cstheme="minorHAnsi"/>
          <w:b/>
          <w:sz w:val="20"/>
          <w:szCs w:val="20"/>
        </w:rPr>
        <w:t>Auftraggeber Daten:</w:t>
      </w:r>
    </w:p>
    <w:p w14:paraId="33E53EC5" w14:textId="77777777" w:rsidR="0006698E" w:rsidRPr="0006698E" w:rsidRDefault="0006698E" w:rsidP="0006698E">
      <w:pPr>
        <w:ind w:left="1560" w:hanging="1560"/>
        <w:rPr>
          <w:rFonts w:ascii="Verdana" w:hAnsi="Verdana" w:cstheme="minorHAnsi"/>
          <w:sz w:val="20"/>
          <w:szCs w:val="20"/>
        </w:rPr>
      </w:pPr>
      <w:r w:rsidRPr="0006698E">
        <w:rPr>
          <w:rFonts w:ascii="Verdana" w:hAnsi="Verdana" w:cstheme="minorHAnsi"/>
          <w:sz w:val="20"/>
          <w:szCs w:val="20"/>
        </w:rPr>
        <w:t>Auftraggeber:</w:t>
      </w:r>
      <w:r>
        <w:rPr>
          <w:rFonts w:ascii="Verdana" w:hAnsi="Verdana" w:cstheme="minorHAnsi"/>
          <w:sz w:val="20"/>
          <w:szCs w:val="20"/>
        </w:rPr>
        <w:tab/>
      </w:r>
      <w:r w:rsidRPr="0006698E">
        <w:rPr>
          <w:rFonts w:ascii="Verdana" w:hAnsi="Verdana" w:cstheme="minorHAnsi"/>
          <w:sz w:val="20"/>
          <w:szCs w:val="20"/>
        </w:rPr>
        <w:t>Kulturamt Zwickau</w:t>
      </w:r>
      <w:r w:rsidRPr="0006698E">
        <w:rPr>
          <w:rFonts w:ascii="Verdana" w:hAnsi="Verdana" w:cstheme="minorHAnsi"/>
          <w:sz w:val="20"/>
          <w:szCs w:val="20"/>
        </w:rPr>
        <w:br/>
        <w:t>Kunstsammlungen Zwickau</w:t>
      </w:r>
      <w:r w:rsidRPr="0006698E">
        <w:rPr>
          <w:rFonts w:ascii="Verdana" w:hAnsi="Verdana" w:cstheme="minorHAnsi"/>
          <w:sz w:val="20"/>
          <w:szCs w:val="20"/>
        </w:rPr>
        <w:br/>
        <w:t>Kolpingstraße 8</w:t>
      </w:r>
      <w:r w:rsidRPr="0006698E">
        <w:rPr>
          <w:rFonts w:ascii="Verdana" w:hAnsi="Verdana" w:cstheme="minorHAnsi"/>
          <w:sz w:val="20"/>
          <w:szCs w:val="20"/>
        </w:rPr>
        <w:br/>
        <w:t>08058 Zwickau</w:t>
      </w:r>
    </w:p>
    <w:p w14:paraId="7CA5E3D4" w14:textId="77777777" w:rsidR="0006698E" w:rsidRPr="0006698E" w:rsidRDefault="0006698E" w:rsidP="0006698E">
      <w:pPr>
        <w:rPr>
          <w:rFonts w:ascii="Verdana" w:hAnsi="Verdana" w:cstheme="minorHAnsi"/>
          <w:b/>
          <w:sz w:val="20"/>
          <w:szCs w:val="20"/>
        </w:rPr>
      </w:pPr>
    </w:p>
    <w:p w14:paraId="03223B2C" w14:textId="77777777" w:rsidR="0006698E" w:rsidRPr="0006698E" w:rsidRDefault="0006698E" w:rsidP="0006698E">
      <w:pPr>
        <w:rPr>
          <w:rFonts w:ascii="Verdana" w:hAnsi="Verdana" w:cstheme="minorHAnsi"/>
          <w:b/>
          <w:sz w:val="20"/>
          <w:szCs w:val="20"/>
        </w:rPr>
      </w:pPr>
      <w:r w:rsidRPr="0006698E">
        <w:rPr>
          <w:rFonts w:ascii="Verdana" w:hAnsi="Verdana" w:cstheme="minorHAnsi"/>
          <w:b/>
          <w:sz w:val="20"/>
          <w:szCs w:val="20"/>
        </w:rPr>
        <w:t xml:space="preserve">Auftragnehmer-Daten: </w:t>
      </w:r>
      <w:r w:rsidRPr="0006698E">
        <w:rPr>
          <w:rFonts w:ascii="Verdana" w:hAnsi="Verdana" w:cstheme="minorHAnsi"/>
          <w:sz w:val="20"/>
          <w:szCs w:val="20"/>
        </w:rPr>
        <w:t>(Name, Adresse, Firmenstempel)</w:t>
      </w:r>
    </w:p>
    <w:p w14:paraId="5344C3E6" w14:textId="77777777" w:rsidR="0006698E" w:rsidRPr="0006698E" w:rsidRDefault="0006698E" w:rsidP="0006698E">
      <w:pPr>
        <w:rPr>
          <w:rFonts w:ascii="Verdana" w:hAnsi="Verdana" w:cstheme="minorHAnsi"/>
          <w:b/>
          <w:sz w:val="20"/>
          <w:szCs w:val="20"/>
        </w:rPr>
      </w:pPr>
    </w:p>
    <w:p w14:paraId="101C4240" w14:textId="77777777" w:rsidR="0006698E" w:rsidRPr="0006698E" w:rsidRDefault="0006698E" w:rsidP="0006698E">
      <w:pPr>
        <w:rPr>
          <w:rFonts w:ascii="Verdana" w:hAnsi="Verdana" w:cstheme="minorHAnsi"/>
          <w:b/>
          <w:sz w:val="20"/>
          <w:szCs w:val="20"/>
        </w:rPr>
      </w:pPr>
    </w:p>
    <w:p w14:paraId="272646C0" w14:textId="77777777" w:rsidR="0006698E" w:rsidRPr="0006698E" w:rsidRDefault="0006698E" w:rsidP="0006698E">
      <w:pPr>
        <w:rPr>
          <w:rFonts w:ascii="Verdana" w:hAnsi="Verdana" w:cstheme="minorHAnsi"/>
          <w:b/>
          <w:sz w:val="20"/>
          <w:szCs w:val="20"/>
        </w:rPr>
      </w:pPr>
    </w:p>
    <w:p w14:paraId="027501C1" w14:textId="77777777" w:rsidR="0006698E" w:rsidRPr="0006698E" w:rsidRDefault="0006698E" w:rsidP="0006698E">
      <w:pPr>
        <w:rPr>
          <w:rFonts w:ascii="Verdana" w:hAnsi="Verdana" w:cstheme="minorHAnsi"/>
          <w:b/>
          <w:sz w:val="20"/>
          <w:szCs w:val="20"/>
        </w:rPr>
      </w:pPr>
    </w:p>
    <w:p w14:paraId="5DD0FFF6" w14:textId="77777777" w:rsidR="0006698E" w:rsidRPr="0006698E" w:rsidRDefault="0006698E" w:rsidP="0006698E">
      <w:pPr>
        <w:rPr>
          <w:rFonts w:ascii="Verdana" w:hAnsi="Verdana" w:cstheme="minorHAnsi"/>
          <w:b/>
          <w:sz w:val="20"/>
          <w:szCs w:val="20"/>
        </w:rPr>
      </w:pPr>
    </w:p>
    <w:p w14:paraId="35F858B6" w14:textId="77777777" w:rsidR="0006698E" w:rsidRPr="0006698E" w:rsidRDefault="0006698E" w:rsidP="0006698E">
      <w:pPr>
        <w:rPr>
          <w:rFonts w:ascii="Verdana" w:hAnsi="Verdana" w:cstheme="minorHAnsi"/>
          <w:b/>
          <w:sz w:val="20"/>
          <w:szCs w:val="20"/>
        </w:rPr>
      </w:pPr>
      <w:r w:rsidRPr="0006698E">
        <w:rPr>
          <w:rFonts w:ascii="Verdana" w:hAnsi="Verdana" w:cstheme="minorHAnsi"/>
          <w:b/>
          <w:sz w:val="20"/>
          <w:szCs w:val="20"/>
        </w:rPr>
        <w:t xml:space="preserve">Projekt-Daten: </w:t>
      </w:r>
    </w:p>
    <w:p w14:paraId="13700E85" w14:textId="77777777" w:rsidR="0006698E" w:rsidRPr="0006698E" w:rsidRDefault="0006698E" w:rsidP="0006698E">
      <w:pPr>
        <w:ind w:left="2832" w:hanging="2832"/>
        <w:rPr>
          <w:rFonts w:ascii="Verdana" w:hAnsi="Verdana" w:cstheme="minorHAnsi"/>
          <w:sz w:val="20"/>
          <w:szCs w:val="20"/>
        </w:rPr>
      </w:pPr>
      <w:r w:rsidRPr="0006698E">
        <w:rPr>
          <w:rFonts w:ascii="Verdana" w:hAnsi="Verdana" w:cstheme="minorHAnsi"/>
          <w:sz w:val="20"/>
          <w:szCs w:val="20"/>
        </w:rPr>
        <w:t>Projektbezeichnung:</w:t>
      </w:r>
      <w:r w:rsidRPr="0006698E">
        <w:rPr>
          <w:rFonts w:ascii="Verdana" w:hAnsi="Verdana" w:cstheme="minorHAnsi"/>
          <w:sz w:val="20"/>
          <w:szCs w:val="20"/>
        </w:rPr>
        <w:tab/>
        <w:t>Anschaffung von Depotlagertechnik für die Kunstsammlungen Zwickau</w:t>
      </w:r>
    </w:p>
    <w:p w14:paraId="4CE9B3F8" w14:textId="530F61D6" w:rsidR="0006698E" w:rsidRDefault="0006698E" w:rsidP="0006698E">
      <w:pPr>
        <w:ind w:left="2832"/>
        <w:rPr>
          <w:rFonts w:ascii="Verdana" w:hAnsi="Verdana" w:cstheme="minorHAnsi"/>
          <w:sz w:val="20"/>
          <w:szCs w:val="20"/>
        </w:rPr>
      </w:pPr>
      <w:r w:rsidRPr="0006698E">
        <w:rPr>
          <w:rFonts w:ascii="Verdana" w:hAnsi="Verdana" w:cstheme="minorHAnsi"/>
          <w:sz w:val="20"/>
          <w:szCs w:val="20"/>
        </w:rPr>
        <w:br/>
        <w:t>08056 Zwickau</w:t>
      </w:r>
    </w:p>
    <w:p w14:paraId="3CAA1F04" w14:textId="77777777" w:rsidR="0006698E" w:rsidRDefault="0006698E" w:rsidP="0006698E">
      <w:pPr>
        <w:rPr>
          <w:rFonts w:ascii="Verdana" w:hAnsi="Verdana" w:cstheme="minorHAnsi"/>
          <w:sz w:val="20"/>
          <w:szCs w:val="20"/>
        </w:rPr>
      </w:pPr>
    </w:p>
    <w:p w14:paraId="6574A1D6" w14:textId="01A3AD9D" w:rsidR="0006698E" w:rsidRPr="0006698E" w:rsidRDefault="0006698E" w:rsidP="0006698E">
      <w:pPr>
        <w:rPr>
          <w:rFonts w:cstheme="minorHAnsi"/>
          <w:sz w:val="20"/>
          <w:szCs w:val="20"/>
        </w:rPr>
      </w:pPr>
      <w:r>
        <w:rPr>
          <w:rFonts w:ascii="Verdana" w:hAnsi="Verdana" w:cstheme="minorHAnsi"/>
          <w:sz w:val="20"/>
          <w:szCs w:val="20"/>
        </w:rPr>
        <w:t>Bezeichnung:</w:t>
      </w:r>
      <w:r>
        <w:rPr>
          <w:rFonts w:ascii="Verdana" w:hAnsi="Verdana" w:cstheme="minorHAnsi"/>
          <w:sz w:val="20"/>
          <w:szCs w:val="20"/>
        </w:rPr>
        <w:tab/>
      </w:r>
      <w:r>
        <w:rPr>
          <w:rFonts w:ascii="Verdana" w:hAnsi="Verdana" w:cstheme="minorHAnsi"/>
          <w:sz w:val="20"/>
          <w:szCs w:val="20"/>
        </w:rPr>
        <w:tab/>
      </w:r>
      <w:r>
        <w:rPr>
          <w:rFonts w:ascii="Verdana" w:hAnsi="Verdana" w:cstheme="minorHAnsi"/>
          <w:sz w:val="20"/>
          <w:szCs w:val="20"/>
        </w:rPr>
        <w:tab/>
        <w:t xml:space="preserve">LOS </w:t>
      </w:r>
      <w:r w:rsidR="00514A18">
        <w:rPr>
          <w:rFonts w:ascii="Verdana" w:hAnsi="Verdana" w:cstheme="minorHAnsi"/>
          <w:sz w:val="20"/>
          <w:szCs w:val="20"/>
        </w:rPr>
        <w:t>4</w:t>
      </w:r>
      <w:r>
        <w:rPr>
          <w:rFonts w:ascii="Verdana" w:hAnsi="Verdana" w:cstheme="minorHAnsi"/>
          <w:sz w:val="20"/>
          <w:szCs w:val="20"/>
        </w:rPr>
        <w:t xml:space="preserve"> </w:t>
      </w:r>
      <w:r w:rsidR="000C4AA5">
        <w:rPr>
          <w:rFonts w:ascii="Verdana" w:hAnsi="Verdana" w:cstheme="minorHAnsi"/>
          <w:sz w:val="20"/>
          <w:szCs w:val="20"/>
        </w:rPr>
        <w:t>–</w:t>
      </w:r>
      <w:r>
        <w:rPr>
          <w:rFonts w:ascii="Verdana" w:hAnsi="Verdana" w:cstheme="minorHAnsi"/>
          <w:sz w:val="20"/>
          <w:szCs w:val="20"/>
        </w:rPr>
        <w:t xml:space="preserve"> </w:t>
      </w:r>
      <w:r w:rsidR="000C4AA5">
        <w:rPr>
          <w:rFonts w:ascii="Verdana" w:hAnsi="Verdana" w:cstheme="minorHAnsi"/>
          <w:sz w:val="20"/>
          <w:szCs w:val="20"/>
        </w:rPr>
        <w:t>Geräte zur Klimakontrolle</w:t>
      </w:r>
      <w:r w:rsidRPr="0006698E">
        <w:rPr>
          <w:rFonts w:cstheme="minorHAnsi"/>
          <w:sz w:val="20"/>
          <w:szCs w:val="20"/>
        </w:rPr>
        <w:br w:type="page"/>
      </w:r>
    </w:p>
    <w:sdt>
      <w:sdtPr>
        <w:rPr>
          <w:rFonts w:asciiTheme="minorHAnsi" w:eastAsiaTheme="minorHAnsi" w:hAnsiTheme="minorHAnsi" w:cstheme="minorBidi"/>
          <w:color w:val="auto"/>
          <w:sz w:val="22"/>
          <w:szCs w:val="22"/>
          <w:lang w:eastAsia="en-US"/>
        </w:rPr>
        <w:id w:val="-218288076"/>
        <w:docPartObj>
          <w:docPartGallery w:val="Table of Contents"/>
          <w:docPartUnique/>
        </w:docPartObj>
      </w:sdtPr>
      <w:sdtEndPr>
        <w:rPr>
          <w:b/>
          <w:bCs/>
        </w:rPr>
      </w:sdtEndPr>
      <w:sdtContent>
        <w:p w14:paraId="46717039" w14:textId="77777777" w:rsidR="004822C0" w:rsidRDefault="004822C0">
          <w:pPr>
            <w:pStyle w:val="Inhaltsverzeichnisberschrift"/>
            <w:rPr>
              <w:rFonts w:ascii="Verdana" w:hAnsi="Verdana"/>
              <w:color w:val="auto"/>
            </w:rPr>
          </w:pPr>
          <w:r w:rsidRPr="004822C0">
            <w:rPr>
              <w:rFonts w:ascii="Verdana" w:hAnsi="Verdana"/>
              <w:color w:val="auto"/>
            </w:rPr>
            <w:t>Inhaltsverzeichnis</w:t>
          </w:r>
        </w:p>
        <w:p w14:paraId="08EB209D" w14:textId="77777777" w:rsidR="004822C0" w:rsidRPr="004822C0" w:rsidRDefault="004822C0" w:rsidP="004822C0">
          <w:pPr>
            <w:rPr>
              <w:lang w:eastAsia="de-DE"/>
            </w:rPr>
          </w:pPr>
        </w:p>
        <w:p w14:paraId="495D7F13" w14:textId="6995D76F" w:rsidR="00514A18" w:rsidRDefault="004822C0">
          <w:pPr>
            <w:pStyle w:val="Verzeichnis1"/>
            <w:tabs>
              <w:tab w:val="right" w:leader="dot" w:pos="9062"/>
            </w:tabs>
            <w:rPr>
              <w:rFonts w:eastAsiaTheme="minorEastAsia"/>
              <w:noProof/>
              <w:lang w:eastAsia="de-DE"/>
            </w:rPr>
          </w:pPr>
          <w:r>
            <w:fldChar w:fldCharType="begin"/>
          </w:r>
          <w:r>
            <w:instrText xml:space="preserve"> TOC \o "1-3" \h \z \u </w:instrText>
          </w:r>
          <w:r>
            <w:fldChar w:fldCharType="separate"/>
          </w:r>
          <w:hyperlink w:anchor="_Toc198734356" w:history="1">
            <w:r w:rsidR="00514A18" w:rsidRPr="00EE681B">
              <w:rPr>
                <w:rStyle w:val="Hyperlink"/>
                <w:rFonts w:cstheme="minorHAnsi"/>
                <w:b/>
                <w:noProof/>
              </w:rPr>
              <w:t>1. WLAN-fähige funkgesteuerte Datenlogger für alle dezentralen Räume, mit einem zentralem Abruf</w:t>
            </w:r>
            <w:r w:rsidR="00514A18">
              <w:rPr>
                <w:noProof/>
                <w:webHidden/>
              </w:rPr>
              <w:tab/>
            </w:r>
            <w:r w:rsidR="00514A18">
              <w:rPr>
                <w:noProof/>
                <w:webHidden/>
              </w:rPr>
              <w:fldChar w:fldCharType="begin"/>
            </w:r>
            <w:r w:rsidR="00514A18">
              <w:rPr>
                <w:noProof/>
                <w:webHidden/>
              </w:rPr>
              <w:instrText xml:space="preserve"> PAGEREF _Toc198734356 \h </w:instrText>
            </w:r>
            <w:r w:rsidR="00514A18">
              <w:rPr>
                <w:noProof/>
                <w:webHidden/>
              </w:rPr>
            </w:r>
            <w:r w:rsidR="00514A18">
              <w:rPr>
                <w:noProof/>
                <w:webHidden/>
              </w:rPr>
              <w:fldChar w:fldCharType="separate"/>
            </w:r>
            <w:r w:rsidR="00514A18">
              <w:rPr>
                <w:noProof/>
                <w:webHidden/>
              </w:rPr>
              <w:t>3</w:t>
            </w:r>
            <w:r w:rsidR="00514A18">
              <w:rPr>
                <w:noProof/>
                <w:webHidden/>
              </w:rPr>
              <w:fldChar w:fldCharType="end"/>
            </w:r>
          </w:hyperlink>
        </w:p>
        <w:p w14:paraId="22E0CE1A" w14:textId="6364DC0B" w:rsidR="00514A18" w:rsidRDefault="00454479">
          <w:pPr>
            <w:pStyle w:val="Verzeichnis1"/>
            <w:tabs>
              <w:tab w:val="right" w:leader="dot" w:pos="9062"/>
            </w:tabs>
            <w:rPr>
              <w:rFonts w:eastAsiaTheme="minorEastAsia"/>
              <w:noProof/>
              <w:lang w:eastAsia="de-DE"/>
            </w:rPr>
          </w:pPr>
          <w:hyperlink w:anchor="_Toc198734357" w:history="1">
            <w:r w:rsidR="00514A18" w:rsidRPr="00EE681B">
              <w:rPr>
                <w:rStyle w:val="Hyperlink"/>
                <w:rFonts w:cstheme="minorHAnsi"/>
                <w:b/>
                <w:noProof/>
              </w:rPr>
              <w:t>2. Luftbefeuchter PH15</w:t>
            </w:r>
            <w:r w:rsidR="00514A18">
              <w:rPr>
                <w:noProof/>
                <w:webHidden/>
              </w:rPr>
              <w:tab/>
            </w:r>
            <w:r w:rsidR="00514A18">
              <w:rPr>
                <w:noProof/>
                <w:webHidden/>
              </w:rPr>
              <w:fldChar w:fldCharType="begin"/>
            </w:r>
            <w:r w:rsidR="00514A18">
              <w:rPr>
                <w:noProof/>
                <w:webHidden/>
              </w:rPr>
              <w:instrText xml:space="preserve"> PAGEREF _Toc198734357 \h </w:instrText>
            </w:r>
            <w:r w:rsidR="00514A18">
              <w:rPr>
                <w:noProof/>
                <w:webHidden/>
              </w:rPr>
            </w:r>
            <w:r w:rsidR="00514A18">
              <w:rPr>
                <w:noProof/>
                <w:webHidden/>
              </w:rPr>
              <w:fldChar w:fldCharType="separate"/>
            </w:r>
            <w:r w:rsidR="00514A18">
              <w:rPr>
                <w:noProof/>
                <w:webHidden/>
              </w:rPr>
              <w:t>4</w:t>
            </w:r>
            <w:r w:rsidR="00514A18">
              <w:rPr>
                <w:noProof/>
                <w:webHidden/>
              </w:rPr>
              <w:fldChar w:fldCharType="end"/>
            </w:r>
          </w:hyperlink>
        </w:p>
        <w:p w14:paraId="076BD183" w14:textId="15B484F6" w:rsidR="004822C0" w:rsidRDefault="004822C0">
          <w:r>
            <w:rPr>
              <w:b/>
              <w:bCs/>
            </w:rPr>
            <w:fldChar w:fldCharType="end"/>
          </w:r>
        </w:p>
      </w:sdtContent>
    </w:sdt>
    <w:p w14:paraId="4E5155EC" w14:textId="77777777" w:rsidR="0006698E" w:rsidRDefault="0006698E">
      <w:pPr>
        <w:rPr>
          <w:rFonts w:cstheme="minorHAnsi"/>
          <w:b/>
          <w:sz w:val="20"/>
          <w:szCs w:val="20"/>
        </w:rPr>
      </w:pPr>
      <w:r>
        <w:rPr>
          <w:rFonts w:cstheme="minorHAnsi"/>
          <w:b/>
          <w:sz w:val="20"/>
          <w:szCs w:val="20"/>
        </w:rPr>
        <w:br w:type="page"/>
      </w:r>
    </w:p>
    <w:p w14:paraId="215A1594" w14:textId="5A664D22" w:rsidR="00454972" w:rsidRPr="0037675C" w:rsidRDefault="00454972" w:rsidP="00514A18">
      <w:pPr>
        <w:pStyle w:val="berschrift1"/>
        <w:numPr>
          <w:ilvl w:val="0"/>
          <w:numId w:val="0"/>
        </w:numPr>
        <w:spacing w:line="240" w:lineRule="auto"/>
        <w:ind w:left="284" w:hanging="284"/>
        <w:rPr>
          <w:rFonts w:cstheme="minorHAnsi"/>
          <w:b/>
          <w:sz w:val="20"/>
          <w:szCs w:val="20"/>
        </w:rPr>
      </w:pPr>
      <w:bookmarkStart w:id="0" w:name="_Toc198734356"/>
      <w:r w:rsidRPr="0037675C">
        <w:rPr>
          <w:rFonts w:cstheme="minorHAnsi"/>
          <w:b/>
          <w:sz w:val="20"/>
          <w:szCs w:val="20"/>
        </w:rPr>
        <w:lastRenderedPageBreak/>
        <w:t>1.</w:t>
      </w:r>
      <w:r w:rsidR="004822C0">
        <w:rPr>
          <w:rFonts w:cstheme="minorHAnsi"/>
          <w:b/>
          <w:sz w:val="20"/>
          <w:szCs w:val="20"/>
        </w:rPr>
        <w:t xml:space="preserve"> </w:t>
      </w:r>
      <w:r w:rsidR="00514A18" w:rsidRPr="00514A18">
        <w:rPr>
          <w:rFonts w:cstheme="minorHAnsi"/>
          <w:b/>
          <w:sz w:val="20"/>
          <w:szCs w:val="20"/>
        </w:rPr>
        <w:t xml:space="preserve">WLAN-fähige funkgesteuerte Datenlogger für alle dezentralen Räume, mit </w:t>
      </w:r>
      <w:proofErr w:type="gramStart"/>
      <w:r w:rsidR="00514A18" w:rsidRPr="00514A18">
        <w:rPr>
          <w:rFonts w:cstheme="minorHAnsi"/>
          <w:b/>
          <w:sz w:val="20"/>
          <w:szCs w:val="20"/>
        </w:rPr>
        <w:t>eine</w:t>
      </w:r>
      <w:r w:rsidR="00514A18">
        <w:rPr>
          <w:rFonts w:cstheme="minorHAnsi"/>
          <w:b/>
          <w:sz w:val="20"/>
          <w:szCs w:val="20"/>
        </w:rPr>
        <w:t>m</w:t>
      </w:r>
      <w:r w:rsidR="00514A18" w:rsidRPr="00514A18">
        <w:rPr>
          <w:rFonts w:cstheme="minorHAnsi"/>
          <w:b/>
          <w:sz w:val="20"/>
          <w:szCs w:val="20"/>
        </w:rPr>
        <w:t xml:space="preserve"> zentralem Abruf</w:t>
      </w:r>
      <w:bookmarkEnd w:id="0"/>
      <w:proofErr w:type="gramEnd"/>
    </w:p>
    <w:p w14:paraId="17FA9640" w14:textId="77777777" w:rsidR="00454972" w:rsidRPr="0037675C" w:rsidRDefault="00454972" w:rsidP="00454972">
      <w:pPr>
        <w:spacing w:line="240" w:lineRule="auto"/>
        <w:rPr>
          <w:rFonts w:ascii="Verdana" w:hAnsi="Verdana" w:cstheme="minorHAnsi"/>
          <w:b/>
          <w:sz w:val="20"/>
          <w:szCs w:val="20"/>
        </w:rPr>
      </w:pPr>
    </w:p>
    <w:p w14:paraId="0362D3AB" w14:textId="06791631" w:rsidR="00454972" w:rsidRDefault="00454972" w:rsidP="00454972">
      <w:pPr>
        <w:spacing w:line="240" w:lineRule="auto"/>
        <w:rPr>
          <w:rFonts w:ascii="Verdana" w:hAnsi="Verdana" w:cstheme="minorHAnsi"/>
          <w:sz w:val="20"/>
          <w:szCs w:val="20"/>
        </w:rPr>
      </w:pPr>
      <w:r w:rsidRPr="0037675C">
        <w:rPr>
          <w:rFonts w:ascii="Verdana" w:hAnsi="Verdana" w:cstheme="minorHAnsi"/>
          <w:b/>
          <w:sz w:val="20"/>
          <w:szCs w:val="20"/>
        </w:rPr>
        <w:t>Allgemeine Beschreibung</w:t>
      </w:r>
      <w:r w:rsidRPr="0037675C">
        <w:rPr>
          <w:rFonts w:ascii="Verdana" w:hAnsi="Verdana" w:cstheme="minorHAnsi"/>
          <w:b/>
          <w:sz w:val="20"/>
          <w:szCs w:val="20"/>
        </w:rPr>
        <w:br/>
      </w:r>
      <w:r w:rsidR="00514A18" w:rsidRPr="00514A18">
        <w:rPr>
          <w:rFonts w:ascii="Verdana" w:hAnsi="Verdana" w:cstheme="minorHAnsi"/>
          <w:sz w:val="20"/>
          <w:szCs w:val="20"/>
        </w:rPr>
        <w:t>Der Funk-Datenlogger soll sich eignen zur Überwachung der Temperatur-, Feuchte- und Lux-Werte sowie der UV-Strahlung in Vitrinen, Ausstellungsräumen und Depots. Der Datenlogger funkt alle gemessenen Werte direkt über WLAN und ermöglicht so ein effizientes Auslesen und damit Arbeiten.</w:t>
      </w:r>
    </w:p>
    <w:p w14:paraId="54FBA339" w14:textId="77777777" w:rsidR="00E8565B" w:rsidRDefault="00E8565B" w:rsidP="00E8565B">
      <w:pPr>
        <w:spacing w:line="240" w:lineRule="auto"/>
        <w:rPr>
          <w:rFonts w:ascii="Verdana" w:hAnsi="Verdana" w:cstheme="minorHAnsi"/>
          <w:b/>
          <w:sz w:val="20"/>
          <w:szCs w:val="20"/>
        </w:rPr>
      </w:pPr>
    </w:p>
    <w:p w14:paraId="0F9665E4" w14:textId="1276071D" w:rsidR="00E8565B" w:rsidRDefault="00454972" w:rsidP="00E8565B">
      <w:pPr>
        <w:spacing w:line="240" w:lineRule="auto"/>
        <w:rPr>
          <w:rFonts w:ascii="Verdana" w:hAnsi="Verdana" w:cstheme="minorHAnsi"/>
          <w:sz w:val="20"/>
          <w:szCs w:val="20"/>
        </w:rPr>
      </w:pPr>
      <w:r w:rsidRPr="00E8565B">
        <w:rPr>
          <w:rFonts w:ascii="Verdana" w:hAnsi="Verdana" w:cstheme="minorHAnsi"/>
          <w:b/>
          <w:sz w:val="20"/>
          <w:szCs w:val="20"/>
        </w:rPr>
        <w:t xml:space="preserve">Technische </w:t>
      </w:r>
      <w:r w:rsidR="004822C0" w:rsidRPr="00E8565B">
        <w:rPr>
          <w:rFonts w:ascii="Verdana" w:hAnsi="Verdana" w:cstheme="minorHAnsi"/>
          <w:b/>
          <w:sz w:val="20"/>
          <w:szCs w:val="20"/>
        </w:rPr>
        <w:t>Daten</w:t>
      </w:r>
      <w:r w:rsidRPr="00E8565B">
        <w:rPr>
          <w:rFonts w:ascii="Verdana" w:hAnsi="Verdana" w:cstheme="minorHAnsi"/>
          <w:b/>
          <w:sz w:val="20"/>
          <w:szCs w:val="20"/>
        </w:rPr>
        <w:br/>
      </w:r>
    </w:p>
    <w:p w14:paraId="3D6F5D7A"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Funkdatenlogger (WLAN) inkl.  USB-Kabel, Wandhalterung, Batterien</w:t>
      </w:r>
    </w:p>
    <w:p w14:paraId="7461EE4E"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Messwerte werden direkt über WLAN übermittelt</w:t>
      </w:r>
    </w:p>
    <w:p w14:paraId="6C001022"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Die gespeicherten Messwerte können jederzeit ausgewertet werden</w:t>
      </w:r>
    </w:p>
    <w:p w14:paraId="5977D479"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proofErr w:type="spellStart"/>
      <w:r w:rsidRPr="00514A18">
        <w:rPr>
          <w:rFonts w:ascii="Verdana" w:hAnsi="Verdana" w:cstheme="minorHAnsi"/>
          <w:sz w:val="20"/>
          <w:szCs w:val="20"/>
        </w:rPr>
        <w:t>Loggervarianten</w:t>
      </w:r>
      <w:proofErr w:type="spellEnd"/>
      <w:r w:rsidRPr="00514A18">
        <w:rPr>
          <w:rFonts w:ascii="Verdana" w:hAnsi="Verdana" w:cstheme="minorHAnsi"/>
          <w:sz w:val="20"/>
          <w:szCs w:val="20"/>
        </w:rPr>
        <w:t xml:space="preserve"> mit internen sowie externen Sensoren</w:t>
      </w:r>
    </w:p>
    <w:p w14:paraId="651F03FD"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Anzeige im Display: aktuelle Messdaten, Grenzwertverletzungen, Batteriestatus</w:t>
      </w:r>
    </w:p>
    <w:p w14:paraId="71E8FF89"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Arbeitsbereich</w:t>
      </w:r>
      <w:r w:rsidRPr="00514A18">
        <w:rPr>
          <w:rFonts w:ascii="Verdana" w:hAnsi="Verdana" w:cstheme="minorHAnsi"/>
          <w:sz w:val="20"/>
          <w:szCs w:val="20"/>
        </w:rPr>
        <w:tab/>
        <w:t>-10 ... +50 °C</w:t>
      </w:r>
    </w:p>
    <w:p w14:paraId="12A029ED"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Maximalmaß</w:t>
      </w:r>
      <w:r w:rsidRPr="00514A18">
        <w:rPr>
          <w:rFonts w:ascii="Verdana" w:hAnsi="Verdana" w:cstheme="minorHAnsi"/>
          <w:sz w:val="20"/>
          <w:szCs w:val="20"/>
        </w:rPr>
        <w:tab/>
        <w:t>100 x 100 x 50 mm</w:t>
      </w:r>
    </w:p>
    <w:p w14:paraId="25752604"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Fühlertyp</w:t>
      </w:r>
      <w:r w:rsidRPr="00514A18">
        <w:rPr>
          <w:rFonts w:ascii="Verdana" w:hAnsi="Verdana" w:cstheme="minorHAnsi"/>
          <w:sz w:val="20"/>
          <w:szCs w:val="20"/>
        </w:rPr>
        <w:tab/>
        <w:t>Temperatur und Feuchte, intern</w:t>
      </w:r>
    </w:p>
    <w:p w14:paraId="1A4034C8"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Messbereich</w:t>
      </w:r>
      <w:r w:rsidRPr="00514A18">
        <w:rPr>
          <w:rFonts w:ascii="Verdana" w:hAnsi="Verdana" w:cstheme="minorHAnsi"/>
          <w:sz w:val="20"/>
          <w:szCs w:val="20"/>
        </w:rPr>
        <w:tab/>
        <w:t>-10 ... +50°C / 0 ... 100 %</w:t>
      </w:r>
      <w:proofErr w:type="spellStart"/>
      <w:r w:rsidRPr="00514A18">
        <w:rPr>
          <w:rFonts w:ascii="Verdana" w:hAnsi="Verdana" w:cstheme="minorHAnsi"/>
          <w:sz w:val="20"/>
          <w:szCs w:val="20"/>
        </w:rPr>
        <w:t>rF</w:t>
      </w:r>
      <w:proofErr w:type="spellEnd"/>
    </w:p>
    <w:p w14:paraId="2C35A184"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Genauigkeit</w:t>
      </w:r>
      <w:r w:rsidRPr="00514A18">
        <w:rPr>
          <w:rFonts w:ascii="Verdana" w:hAnsi="Verdana" w:cstheme="minorHAnsi"/>
          <w:sz w:val="20"/>
          <w:szCs w:val="20"/>
        </w:rPr>
        <w:tab/>
        <w:t>±0,5°C / ±2 %</w:t>
      </w:r>
      <w:proofErr w:type="spellStart"/>
      <w:r w:rsidRPr="00514A18">
        <w:rPr>
          <w:rFonts w:ascii="Verdana" w:hAnsi="Verdana" w:cstheme="minorHAnsi"/>
          <w:sz w:val="20"/>
          <w:szCs w:val="20"/>
        </w:rPr>
        <w:t>rF</w:t>
      </w:r>
      <w:proofErr w:type="spellEnd"/>
    </w:p>
    <w:p w14:paraId="20821C06"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Fühlertyp</w:t>
      </w:r>
      <w:r w:rsidRPr="00514A18">
        <w:rPr>
          <w:rFonts w:ascii="Verdana" w:hAnsi="Verdana" w:cstheme="minorHAnsi"/>
          <w:sz w:val="20"/>
          <w:szCs w:val="20"/>
        </w:rPr>
        <w:tab/>
        <w:t>Lux und UV-Strahlung, intern</w:t>
      </w:r>
    </w:p>
    <w:p w14:paraId="3A79C834"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Messbereich</w:t>
      </w:r>
      <w:r w:rsidRPr="00514A18">
        <w:rPr>
          <w:rFonts w:ascii="Verdana" w:hAnsi="Verdana" w:cstheme="minorHAnsi"/>
          <w:sz w:val="20"/>
          <w:szCs w:val="20"/>
        </w:rPr>
        <w:tab/>
        <w:t>0 ... 20 000 Lux / 0 ... 10 000 mW/m2</w:t>
      </w:r>
    </w:p>
    <w:p w14:paraId="6D024B4E"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Genauigkeit</w:t>
      </w:r>
      <w:r w:rsidRPr="00514A18">
        <w:rPr>
          <w:rFonts w:ascii="Verdana" w:hAnsi="Verdana" w:cstheme="minorHAnsi"/>
          <w:sz w:val="20"/>
          <w:szCs w:val="20"/>
        </w:rPr>
        <w:tab/>
        <w:t>±3 Lux / ±5 mW/m2</w:t>
      </w:r>
    </w:p>
    <w:p w14:paraId="7C20FB97" w14:textId="4052757A" w:rsidR="00913317" w:rsidRDefault="00514A18" w:rsidP="00514A18">
      <w:pPr>
        <w:pStyle w:val="Listenabsatz"/>
        <w:numPr>
          <w:ilvl w:val="0"/>
          <w:numId w:val="14"/>
        </w:numPr>
        <w:spacing w:line="240" w:lineRule="auto"/>
        <w:rPr>
          <w:rFonts w:ascii="Verdana" w:hAnsi="Verdana" w:cstheme="minorHAnsi"/>
          <w:sz w:val="20"/>
          <w:szCs w:val="20"/>
        </w:rPr>
      </w:pPr>
      <w:r w:rsidRPr="00514A18">
        <w:rPr>
          <w:rFonts w:ascii="Verdana" w:hAnsi="Verdana" w:cstheme="minorHAnsi"/>
          <w:sz w:val="20"/>
          <w:szCs w:val="20"/>
        </w:rPr>
        <w:t>Auflösung</w:t>
      </w:r>
      <w:r w:rsidRPr="00514A18">
        <w:rPr>
          <w:rFonts w:ascii="Verdana" w:hAnsi="Verdana" w:cstheme="minorHAnsi"/>
          <w:sz w:val="20"/>
          <w:szCs w:val="20"/>
        </w:rPr>
        <w:tab/>
        <w:t>0,1 Lux / 0,1 mW/m2</w:t>
      </w:r>
    </w:p>
    <w:p w14:paraId="3671A45C" w14:textId="77777777" w:rsidR="00514A18" w:rsidRPr="00514A18" w:rsidRDefault="00514A18" w:rsidP="00514A18">
      <w:pPr>
        <w:pStyle w:val="Listenabsatz"/>
        <w:numPr>
          <w:ilvl w:val="0"/>
          <w:numId w:val="14"/>
        </w:numPr>
        <w:spacing w:line="240" w:lineRule="auto"/>
        <w:rPr>
          <w:rFonts w:ascii="Verdana" w:hAnsi="Verdana" w:cstheme="minorHAnsi"/>
          <w:sz w:val="20"/>
          <w:szCs w:val="20"/>
        </w:rPr>
      </w:pPr>
    </w:p>
    <w:p w14:paraId="6E376B46" w14:textId="77777777" w:rsidR="00E8565B" w:rsidRDefault="00454972" w:rsidP="00913317">
      <w:pPr>
        <w:spacing w:line="240" w:lineRule="auto"/>
        <w:rPr>
          <w:rFonts w:ascii="Verdana" w:hAnsi="Verdana" w:cstheme="minorHAnsi"/>
          <w:sz w:val="20"/>
          <w:szCs w:val="20"/>
        </w:rPr>
      </w:pPr>
      <w:r w:rsidRPr="0037675C">
        <w:rPr>
          <w:rFonts w:ascii="Verdana" w:hAnsi="Verdana" w:cstheme="minorHAnsi"/>
          <w:b/>
          <w:sz w:val="20"/>
          <w:szCs w:val="20"/>
        </w:rPr>
        <w:t>Lieferumfang und Serviceleistungen</w:t>
      </w:r>
      <w:r w:rsidRPr="0037675C">
        <w:rPr>
          <w:rFonts w:ascii="Verdana" w:hAnsi="Verdana" w:cstheme="minorHAnsi"/>
          <w:b/>
          <w:sz w:val="20"/>
          <w:szCs w:val="20"/>
        </w:rPr>
        <w:br/>
      </w:r>
    </w:p>
    <w:p w14:paraId="7E88D3AD" w14:textId="74F1758C" w:rsidR="00913317" w:rsidRPr="00E8565B" w:rsidRDefault="00913317" w:rsidP="00E8565B">
      <w:pPr>
        <w:pStyle w:val="Listenabsatz"/>
        <w:numPr>
          <w:ilvl w:val="0"/>
          <w:numId w:val="12"/>
        </w:numPr>
        <w:spacing w:line="240" w:lineRule="auto"/>
        <w:rPr>
          <w:rFonts w:ascii="Verdana" w:hAnsi="Verdana" w:cstheme="minorHAnsi"/>
          <w:sz w:val="20"/>
          <w:szCs w:val="20"/>
        </w:rPr>
      </w:pPr>
      <w:r w:rsidRPr="00E8565B">
        <w:rPr>
          <w:rFonts w:ascii="Verdana" w:hAnsi="Verdana" w:cstheme="minorHAnsi"/>
          <w:sz w:val="20"/>
          <w:szCs w:val="20"/>
        </w:rPr>
        <w:t>Lieferung an den Standort des Auftraggebers</w:t>
      </w:r>
    </w:p>
    <w:p w14:paraId="48C9910B" w14:textId="622D8E34" w:rsidR="00454972" w:rsidRPr="00E8565B" w:rsidRDefault="00913317" w:rsidP="00E8565B">
      <w:pPr>
        <w:pStyle w:val="Listenabsatz"/>
        <w:numPr>
          <w:ilvl w:val="0"/>
          <w:numId w:val="12"/>
        </w:numPr>
        <w:spacing w:line="240" w:lineRule="auto"/>
        <w:rPr>
          <w:rFonts w:ascii="Verdana" w:hAnsi="Verdana" w:cstheme="minorHAnsi"/>
          <w:sz w:val="20"/>
          <w:szCs w:val="20"/>
        </w:rPr>
      </w:pPr>
      <w:r w:rsidRPr="00E8565B">
        <w:rPr>
          <w:rFonts w:ascii="Verdana" w:hAnsi="Verdana" w:cstheme="minorHAnsi"/>
          <w:sz w:val="20"/>
          <w:szCs w:val="20"/>
        </w:rPr>
        <w:t>Garantie</w:t>
      </w:r>
    </w:p>
    <w:p w14:paraId="39B7F524" w14:textId="20E7EB0A" w:rsidR="00454972" w:rsidRDefault="00514A18" w:rsidP="00913317">
      <w:pPr>
        <w:spacing w:line="240" w:lineRule="auto"/>
        <w:rPr>
          <w:rFonts w:ascii="Verdana" w:hAnsi="Verdana" w:cstheme="minorHAnsi"/>
          <w:b/>
          <w:sz w:val="20"/>
          <w:szCs w:val="20"/>
        </w:rPr>
      </w:pPr>
      <w:r>
        <w:rPr>
          <w:rFonts w:ascii="Verdana" w:hAnsi="Verdana" w:cstheme="minorHAnsi"/>
          <w:b/>
          <w:sz w:val="20"/>
          <w:szCs w:val="20"/>
        </w:rPr>
        <w:t>45</w:t>
      </w:r>
      <w:r w:rsidR="00454972" w:rsidRPr="0037675C">
        <w:rPr>
          <w:rFonts w:ascii="Verdana" w:hAnsi="Verdana" w:cstheme="minorHAnsi"/>
          <w:b/>
          <w:sz w:val="20"/>
          <w:szCs w:val="20"/>
        </w:rPr>
        <w:t xml:space="preserve"> Stück</w:t>
      </w:r>
    </w:p>
    <w:p w14:paraId="3AC26C24" w14:textId="77777777" w:rsidR="00913317" w:rsidRPr="00913317" w:rsidRDefault="00913317" w:rsidP="00913317">
      <w:pPr>
        <w:spacing w:line="240" w:lineRule="auto"/>
        <w:rPr>
          <w:rFonts w:ascii="Verdana" w:hAnsi="Verdana" w:cstheme="minorHAnsi"/>
          <w:b/>
          <w:sz w:val="20"/>
          <w:szCs w:val="20"/>
        </w:rPr>
      </w:pPr>
    </w:p>
    <w:p w14:paraId="4F3F2EBC" w14:textId="77777777" w:rsidR="00514A18" w:rsidRDefault="00514A18">
      <w:pPr>
        <w:rPr>
          <w:rFonts w:ascii="Verdana" w:eastAsiaTheme="majorEastAsia" w:hAnsi="Verdana" w:cstheme="minorHAnsi"/>
          <w:b/>
          <w:sz w:val="20"/>
          <w:szCs w:val="20"/>
        </w:rPr>
      </w:pPr>
      <w:r>
        <w:rPr>
          <w:rFonts w:cstheme="minorHAnsi"/>
          <w:b/>
          <w:sz w:val="20"/>
          <w:szCs w:val="20"/>
        </w:rPr>
        <w:br w:type="page"/>
      </w:r>
    </w:p>
    <w:p w14:paraId="6144416A" w14:textId="0BB9A299" w:rsidR="00454972" w:rsidRPr="0037675C" w:rsidRDefault="00454972" w:rsidP="00454972">
      <w:pPr>
        <w:pStyle w:val="berschrift1"/>
        <w:numPr>
          <w:ilvl w:val="0"/>
          <w:numId w:val="0"/>
        </w:numPr>
        <w:spacing w:line="240" w:lineRule="auto"/>
        <w:ind w:left="432" w:hanging="432"/>
        <w:rPr>
          <w:rFonts w:cstheme="minorHAnsi"/>
          <w:b/>
          <w:sz w:val="20"/>
          <w:szCs w:val="20"/>
        </w:rPr>
      </w:pPr>
      <w:bookmarkStart w:id="1" w:name="_Toc198734357"/>
      <w:r w:rsidRPr="0037675C">
        <w:rPr>
          <w:rFonts w:cstheme="minorHAnsi"/>
          <w:b/>
          <w:sz w:val="20"/>
          <w:szCs w:val="20"/>
        </w:rPr>
        <w:lastRenderedPageBreak/>
        <w:t>2.</w:t>
      </w:r>
      <w:r w:rsidR="004822C0">
        <w:rPr>
          <w:rFonts w:cstheme="minorHAnsi"/>
          <w:b/>
          <w:sz w:val="20"/>
          <w:szCs w:val="20"/>
        </w:rPr>
        <w:t xml:space="preserve"> </w:t>
      </w:r>
      <w:r w:rsidR="00514A18" w:rsidRPr="00514A18">
        <w:rPr>
          <w:rFonts w:cstheme="minorHAnsi"/>
          <w:b/>
          <w:sz w:val="20"/>
          <w:szCs w:val="20"/>
        </w:rPr>
        <w:t>Luftbefeuchter PH15</w:t>
      </w:r>
      <w:bookmarkEnd w:id="1"/>
    </w:p>
    <w:p w14:paraId="128E6976" w14:textId="77777777" w:rsidR="00454972" w:rsidRPr="0037675C" w:rsidRDefault="00454972" w:rsidP="00454972">
      <w:pPr>
        <w:spacing w:after="0" w:line="240" w:lineRule="auto"/>
        <w:rPr>
          <w:rFonts w:ascii="Verdana" w:hAnsi="Verdana" w:cstheme="minorHAnsi"/>
          <w:sz w:val="20"/>
          <w:szCs w:val="20"/>
        </w:rPr>
      </w:pPr>
    </w:p>
    <w:p w14:paraId="7C708132" w14:textId="77777777" w:rsidR="00454972" w:rsidRPr="0037675C"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Allgemeine Beschreibung</w:t>
      </w:r>
    </w:p>
    <w:p w14:paraId="43837DD0" w14:textId="4F0EB72E" w:rsidR="00913317" w:rsidRDefault="00514A18" w:rsidP="00514A18">
      <w:pPr>
        <w:spacing w:line="240" w:lineRule="auto"/>
        <w:jc w:val="both"/>
        <w:rPr>
          <w:rFonts w:ascii="Verdana" w:hAnsi="Verdana" w:cstheme="minorHAnsi"/>
          <w:sz w:val="20"/>
          <w:szCs w:val="20"/>
        </w:rPr>
      </w:pPr>
      <w:r w:rsidRPr="00514A18">
        <w:rPr>
          <w:rFonts w:ascii="Verdana" w:hAnsi="Verdana" w:cstheme="minorHAnsi"/>
          <w:sz w:val="20"/>
          <w:szCs w:val="20"/>
        </w:rPr>
        <w:t>Der Auftraggeber beabsichtigt zur Systemerweiterung, vier Luftbefeuchter des Typs PH 15 zur Steuerung des Raumklimas zu beschaffen. Di</w:t>
      </w:r>
      <w:r>
        <w:rPr>
          <w:rFonts w:ascii="Verdana" w:hAnsi="Verdana" w:cstheme="minorHAnsi"/>
          <w:sz w:val="20"/>
          <w:szCs w:val="20"/>
        </w:rPr>
        <w:t xml:space="preserve">e </w:t>
      </w:r>
      <w:proofErr w:type="spellStart"/>
      <w:r>
        <w:rPr>
          <w:rFonts w:ascii="Verdana" w:hAnsi="Verdana" w:cstheme="minorHAnsi"/>
          <w:sz w:val="20"/>
          <w:szCs w:val="20"/>
        </w:rPr>
        <w:t>Befeuchter</w:t>
      </w:r>
      <w:proofErr w:type="spellEnd"/>
      <w:r>
        <w:rPr>
          <w:rFonts w:ascii="Verdana" w:hAnsi="Verdana" w:cstheme="minorHAnsi"/>
          <w:sz w:val="20"/>
          <w:szCs w:val="20"/>
        </w:rPr>
        <w:t xml:space="preserve"> </w:t>
      </w:r>
      <w:r w:rsidRPr="00514A18">
        <w:rPr>
          <w:rFonts w:ascii="Verdana" w:hAnsi="Verdana" w:cstheme="minorHAnsi"/>
          <w:sz w:val="20"/>
          <w:szCs w:val="20"/>
        </w:rPr>
        <w:t xml:space="preserve">sollen nach dem </w:t>
      </w:r>
      <w:proofErr w:type="spellStart"/>
      <w:r w:rsidRPr="00514A18">
        <w:rPr>
          <w:rFonts w:ascii="Verdana" w:hAnsi="Verdana" w:cstheme="minorHAnsi"/>
          <w:sz w:val="20"/>
          <w:szCs w:val="20"/>
        </w:rPr>
        <w:t>Verdunsterprinzip</w:t>
      </w:r>
      <w:proofErr w:type="spellEnd"/>
      <w:r w:rsidRPr="00514A18">
        <w:rPr>
          <w:rFonts w:ascii="Verdana" w:hAnsi="Verdana" w:cstheme="minorHAnsi"/>
          <w:sz w:val="20"/>
          <w:szCs w:val="20"/>
        </w:rPr>
        <w:t xml:space="preserve"> arbeiten, welches die Luft effizient und mit minimalem Energieverbrauch befeuchtet und für den Einsatz in Museen und Galerien geeignet sind. Neben der bedarfsgerechten Luftbefeuchtung soll das Gerät auch zur Luftreinigung beitragen, indem es Staub und Gerüche filtert.</w:t>
      </w:r>
    </w:p>
    <w:p w14:paraId="7FEAC737" w14:textId="63E1C67D" w:rsidR="00514A18" w:rsidRDefault="00514A18" w:rsidP="00454972">
      <w:pPr>
        <w:spacing w:line="240" w:lineRule="auto"/>
        <w:rPr>
          <w:rFonts w:ascii="Verdana" w:hAnsi="Verdana" w:cstheme="minorHAnsi"/>
          <w:sz w:val="20"/>
          <w:szCs w:val="20"/>
        </w:rPr>
      </w:pPr>
    </w:p>
    <w:p w14:paraId="678887D1" w14:textId="534DA52F" w:rsidR="00514A18" w:rsidRPr="00514A18" w:rsidRDefault="00514A18" w:rsidP="00454972">
      <w:pPr>
        <w:spacing w:line="240" w:lineRule="auto"/>
        <w:rPr>
          <w:rFonts w:ascii="Verdana" w:hAnsi="Verdana" w:cstheme="minorHAnsi"/>
          <w:b/>
          <w:sz w:val="20"/>
          <w:szCs w:val="20"/>
        </w:rPr>
      </w:pPr>
      <w:r w:rsidRPr="00514A18">
        <w:rPr>
          <w:rFonts w:ascii="Verdana" w:hAnsi="Verdana" w:cstheme="minorHAnsi"/>
          <w:b/>
          <w:sz w:val="20"/>
          <w:szCs w:val="20"/>
        </w:rPr>
        <w:t>Eigenschaften</w:t>
      </w:r>
    </w:p>
    <w:p w14:paraId="6D07D122" w14:textId="77777777" w:rsidR="00514A18" w:rsidRPr="0037675C" w:rsidRDefault="00514A18" w:rsidP="00514A18">
      <w:pPr>
        <w:pStyle w:val="Listenabsatz"/>
        <w:numPr>
          <w:ilvl w:val="0"/>
          <w:numId w:val="15"/>
        </w:numPr>
        <w:spacing w:after="0" w:line="240" w:lineRule="auto"/>
        <w:rPr>
          <w:rFonts w:ascii="Verdana" w:hAnsi="Verdana" w:cstheme="minorHAnsi"/>
          <w:sz w:val="20"/>
          <w:szCs w:val="20"/>
        </w:rPr>
      </w:pPr>
      <w:r w:rsidRPr="0037675C">
        <w:rPr>
          <w:rFonts w:ascii="Verdana" w:hAnsi="Verdana" w:cstheme="minorHAnsi"/>
          <w:sz w:val="20"/>
          <w:szCs w:val="20"/>
        </w:rPr>
        <w:t>20-Liter-Wassertank</w:t>
      </w:r>
    </w:p>
    <w:p w14:paraId="5FEEF3DF"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Sommer-Filterset (Standard)</w:t>
      </w:r>
    </w:p>
    <w:p w14:paraId="6D0E88DA"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Einfache und bequeme Handhabung</w:t>
      </w:r>
    </w:p>
    <w:p w14:paraId="61A5010A"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Wirtschaftlicher Betrieb</w:t>
      </w:r>
    </w:p>
    <w:p w14:paraId="1225C190"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Hygienische und staubfreie Befeuchtung</w:t>
      </w:r>
    </w:p>
    <w:p w14:paraId="4D7F7E7D"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Befeuchtungsleistung bis zu 1,7 l/h</w:t>
      </w:r>
    </w:p>
    <w:p w14:paraId="64C6EDF7" w14:textId="77777777" w:rsidR="00514A18" w:rsidRPr="0037675C" w:rsidRDefault="00514A18" w:rsidP="00454972">
      <w:pPr>
        <w:spacing w:line="240" w:lineRule="auto"/>
        <w:rPr>
          <w:rFonts w:ascii="Verdana" w:hAnsi="Verdana" w:cstheme="minorHAnsi"/>
          <w:b/>
          <w:sz w:val="20"/>
          <w:szCs w:val="20"/>
        </w:rPr>
      </w:pPr>
    </w:p>
    <w:p w14:paraId="4D32EFB2" w14:textId="6AF7F555" w:rsidR="00454972"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 xml:space="preserve">Technische </w:t>
      </w:r>
      <w:r w:rsidR="004822C0">
        <w:rPr>
          <w:rFonts w:ascii="Verdana" w:hAnsi="Verdana" w:cstheme="minorHAnsi"/>
          <w:b/>
          <w:sz w:val="20"/>
          <w:szCs w:val="20"/>
        </w:rPr>
        <w:t>Daten</w:t>
      </w:r>
    </w:p>
    <w:p w14:paraId="458BA222" w14:textId="77777777" w:rsidR="00E8565B" w:rsidRPr="0037675C" w:rsidRDefault="00E8565B" w:rsidP="00454972">
      <w:pPr>
        <w:spacing w:after="0" w:line="240" w:lineRule="auto"/>
        <w:rPr>
          <w:rFonts w:ascii="Verdana" w:hAnsi="Verdana" w:cstheme="minorHAnsi"/>
          <w:b/>
          <w:sz w:val="20"/>
          <w:szCs w:val="20"/>
        </w:rPr>
      </w:pPr>
    </w:p>
    <w:p w14:paraId="52F860B0" w14:textId="77777777" w:rsidR="00514A18" w:rsidRPr="0037675C" w:rsidRDefault="00514A18" w:rsidP="00514A18">
      <w:pPr>
        <w:pStyle w:val="Listenabsatz"/>
        <w:numPr>
          <w:ilvl w:val="0"/>
          <w:numId w:val="15"/>
        </w:numPr>
        <w:spacing w:after="0" w:line="240" w:lineRule="auto"/>
        <w:rPr>
          <w:rFonts w:ascii="Verdana" w:hAnsi="Verdana" w:cstheme="minorHAnsi"/>
          <w:sz w:val="20"/>
          <w:szCs w:val="20"/>
        </w:rPr>
      </w:pPr>
      <w:r w:rsidRPr="0037675C">
        <w:rPr>
          <w:rFonts w:ascii="Verdana" w:hAnsi="Verdana" w:cstheme="minorHAnsi"/>
          <w:sz w:val="20"/>
          <w:szCs w:val="20"/>
        </w:rPr>
        <w:t>Typ PH15</w:t>
      </w:r>
    </w:p>
    <w:p w14:paraId="1DA21715"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Leistungsstufen: 1-4</w:t>
      </w:r>
    </w:p>
    <w:p w14:paraId="6E5C3D9E"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proofErr w:type="spellStart"/>
      <w:r w:rsidRPr="0037675C">
        <w:rPr>
          <w:rFonts w:ascii="Verdana" w:hAnsi="Verdana" w:cstheme="minorHAnsi"/>
          <w:sz w:val="20"/>
          <w:szCs w:val="20"/>
        </w:rPr>
        <w:t>Befeuchterleistung</w:t>
      </w:r>
      <w:proofErr w:type="spellEnd"/>
      <w:r w:rsidRPr="0037675C">
        <w:rPr>
          <w:rFonts w:ascii="Verdana" w:hAnsi="Verdana" w:cstheme="minorHAnsi"/>
          <w:sz w:val="20"/>
          <w:szCs w:val="20"/>
        </w:rPr>
        <w:t xml:space="preserve"> in l/h:</w:t>
      </w:r>
      <w:r w:rsidRPr="0037675C">
        <w:rPr>
          <w:rFonts w:ascii="Verdana" w:hAnsi="Verdana" w:cstheme="minorHAnsi"/>
          <w:sz w:val="20"/>
          <w:szCs w:val="20"/>
        </w:rPr>
        <w:tab/>
        <w:t xml:space="preserve">bei 25°C und 20% </w:t>
      </w:r>
      <w:proofErr w:type="spellStart"/>
      <w:r w:rsidRPr="0037675C">
        <w:rPr>
          <w:rFonts w:ascii="Verdana" w:hAnsi="Verdana" w:cstheme="minorHAnsi"/>
          <w:sz w:val="20"/>
          <w:szCs w:val="20"/>
        </w:rPr>
        <w:t>rF</w:t>
      </w:r>
      <w:proofErr w:type="spellEnd"/>
      <w:r w:rsidRPr="0037675C">
        <w:rPr>
          <w:rFonts w:ascii="Verdana" w:hAnsi="Verdana" w:cstheme="minorHAnsi"/>
          <w:sz w:val="20"/>
          <w:szCs w:val="20"/>
        </w:rPr>
        <w:t xml:space="preserve"> 0.81 -1.7</w:t>
      </w:r>
    </w:p>
    <w:p w14:paraId="63B4D10E" w14:textId="77777777" w:rsidR="00514A18" w:rsidRPr="0037675C" w:rsidRDefault="00514A18" w:rsidP="00514A18">
      <w:pPr>
        <w:pStyle w:val="Listenabsatz"/>
        <w:spacing w:line="240" w:lineRule="auto"/>
        <w:ind w:left="2880" w:firstLine="660"/>
        <w:rPr>
          <w:rFonts w:ascii="Verdana" w:hAnsi="Verdana" w:cstheme="minorHAnsi"/>
          <w:sz w:val="20"/>
          <w:szCs w:val="20"/>
        </w:rPr>
      </w:pPr>
      <w:r w:rsidRPr="0037675C">
        <w:rPr>
          <w:rFonts w:ascii="Verdana" w:hAnsi="Verdana" w:cstheme="minorHAnsi"/>
          <w:sz w:val="20"/>
          <w:szCs w:val="20"/>
        </w:rPr>
        <w:t xml:space="preserve">bei 23°C und 45% </w:t>
      </w:r>
      <w:proofErr w:type="spellStart"/>
      <w:r w:rsidRPr="0037675C">
        <w:rPr>
          <w:rFonts w:ascii="Verdana" w:hAnsi="Verdana" w:cstheme="minorHAnsi"/>
          <w:sz w:val="20"/>
          <w:szCs w:val="20"/>
        </w:rPr>
        <w:t>rF</w:t>
      </w:r>
      <w:proofErr w:type="spellEnd"/>
      <w:r w:rsidRPr="0037675C">
        <w:rPr>
          <w:rFonts w:ascii="Verdana" w:hAnsi="Verdana" w:cstheme="minorHAnsi"/>
          <w:sz w:val="20"/>
          <w:szCs w:val="20"/>
        </w:rPr>
        <w:t xml:space="preserve"> 0.60 - 1.3</w:t>
      </w:r>
    </w:p>
    <w:p w14:paraId="2AC4ED44" w14:textId="7EAF1725" w:rsidR="00514A18" w:rsidRPr="0037675C" w:rsidRDefault="00514A18" w:rsidP="00514A18">
      <w:pPr>
        <w:pStyle w:val="Listenabsatz"/>
        <w:numPr>
          <w:ilvl w:val="0"/>
          <w:numId w:val="15"/>
        </w:numPr>
        <w:spacing w:line="240" w:lineRule="auto"/>
        <w:rPr>
          <w:rFonts w:ascii="Verdana" w:hAnsi="Verdana" w:cstheme="minorHAnsi"/>
          <w:sz w:val="20"/>
          <w:szCs w:val="20"/>
        </w:rPr>
      </w:pPr>
      <w:r>
        <w:rPr>
          <w:rFonts w:ascii="Verdana" w:hAnsi="Verdana" w:cstheme="minorHAnsi"/>
          <w:sz w:val="20"/>
          <w:szCs w:val="20"/>
        </w:rPr>
        <w:t xml:space="preserve">Luftdurchsatz in m3/h: </w:t>
      </w:r>
      <w:r>
        <w:rPr>
          <w:rFonts w:ascii="Verdana" w:hAnsi="Verdana" w:cstheme="minorHAnsi"/>
          <w:sz w:val="20"/>
          <w:szCs w:val="20"/>
        </w:rPr>
        <w:tab/>
      </w:r>
      <w:r w:rsidRPr="0037675C">
        <w:rPr>
          <w:rFonts w:ascii="Verdana" w:hAnsi="Verdana" w:cstheme="minorHAnsi"/>
          <w:sz w:val="20"/>
          <w:szCs w:val="20"/>
        </w:rPr>
        <w:t>155-3400</w:t>
      </w:r>
    </w:p>
    <w:p w14:paraId="5FCF01BF"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 xml:space="preserve">max. </w:t>
      </w:r>
      <w:proofErr w:type="spellStart"/>
      <w:r w:rsidRPr="0037675C">
        <w:rPr>
          <w:rFonts w:ascii="Verdana" w:hAnsi="Verdana" w:cstheme="minorHAnsi"/>
          <w:sz w:val="20"/>
          <w:szCs w:val="20"/>
        </w:rPr>
        <w:t>Raumgrösse</w:t>
      </w:r>
      <w:proofErr w:type="spellEnd"/>
      <w:r w:rsidRPr="0037675C">
        <w:rPr>
          <w:rFonts w:ascii="Verdana" w:hAnsi="Verdana" w:cstheme="minorHAnsi"/>
          <w:sz w:val="20"/>
          <w:szCs w:val="20"/>
        </w:rPr>
        <w:t xml:space="preserve"> in m3: </w:t>
      </w:r>
      <w:r w:rsidRPr="0037675C">
        <w:rPr>
          <w:rFonts w:ascii="Verdana" w:hAnsi="Verdana" w:cstheme="minorHAnsi"/>
          <w:sz w:val="20"/>
          <w:szCs w:val="20"/>
        </w:rPr>
        <w:tab/>
        <w:t>280-580</w:t>
      </w:r>
    </w:p>
    <w:p w14:paraId="2382F77F"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 xml:space="preserve">Schalldruckpegel in </w:t>
      </w:r>
      <w:proofErr w:type="spellStart"/>
      <w:r w:rsidRPr="0037675C">
        <w:rPr>
          <w:rFonts w:ascii="Verdana" w:hAnsi="Verdana" w:cstheme="minorHAnsi"/>
          <w:sz w:val="20"/>
          <w:szCs w:val="20"/>
        </w:rPr>
        <w:t>dBA</w:t>
      </w:r>
      <w:proofErr w:type="spellEnd"/>
      <w:r w:rsidRPr="0037675C">
        <w:rPr>
          <w:rFonts w:ascii="Verdana" w:hAnsi="Verdana" w:cstheme="minorHAnsi"/>
          <w:sz w:val="20"/>
          <w:szCs w:val="20"/>
        </w:rPr>
        <w:t xml:space="preserve">: </w:t>
      </w:r>
      <w:r w:rsidRPr="0037675C">
        <w:rPr>
          <w:rFonts w:ascii="Verdana" w:hAnsi="Verdana" w:cstheme="minorHAnsi"/>
          <w:sz w:val="20"/>
          <w:szCs w:val="20"/>
        </w:rPr>
        <w:tab/>
        <w:t>33-38-50</w:t>
      </w:r>
    </w:p>
    <w:p w14:paraId="7CF0B101" w14:textId="076C1950" w:rsidR="00514A18" w:rsidRPr="00514A18"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Schallleistungsp</w:t>
      </w:r>
      <w:r>
        <w:rPr>
          <w:rFonts w:ascii="Verdana" w:hAnsi="Verdana" w:cstheme="minorHAnsi"/>
          <w:sz w:val="20"/>
          <w:szCs w:val="20"/>
        </w:rPr>
        <w:t xml:space="preserve">egel in </w:t>
      </w:r>
      <w:proofErr w:type="spellStart"/>
      <w:r>
        <w:rPr>
          <w:rFonts w:ascii="Verdana" w:hAnsi="Verdana" w:cstheme="minorHAnsi"/>
          <w:sz w:val="20"/>
          <w:szCs w:val="20"/>
        </w:rPr>
        <w:t>dBA</w:t>
      </w:r>
      <w:proofErr w:type="spellEnd"/>
      <w:r>
        <w:rPr>
          <w:rFonts w:ascii="Verdana" w:hAnsi="Verdana" w:cstheme="minorHAnsi"/>
          <w:sz w:val="20"/>
          <w:szCs w:val="20"/>
        </w:rPr>
        <w:t xml:space="preserve"> (nach EN ISO 3741):</w:t>
      </w:r>
      <w:r w:rsidRPr="00514A18">
        <w:rPr>
          <w:rFonts w:ascii="Verdana" w:hAnsi="Verdana" w:cstheme="minorHAnsi"/>
          <w:sz w:val="20"/>
          <w:szCs w:val="20"/>
        </w:rPr>
        <w:t>47-64</w:t>
      </w:r>
    </w:p>
    <w:p w14:paraId="091D39DF" w14:textId="1F8484B5" w:rsidR="00514A18" w:rsidRPr="0037675C" w:rsidRDefault="00514A18" w:rsidP="00514A18">
      <w:pPr>
        <w:pStyle w:val="Listenabsatz"/>
        <w:numPr>
          <w:ilvl w:val="0"/>
          <w:numId w:val="15"/>
        </w:numPr>
        <w:spacing w:line="240" w:lineRule="auto"/>
        <w:ind w:hanging="436"/>
        <w:rPr>
          <w:rFonts w:ascii="Verdana" w:hAnsi="Verdana" w:cstheme="minorHAnsi"/>
          <w:sz w:val="20"/>
          <w:szCs w:val="20"/>
        </w:rPr>
      </w:pPr>
      <w:r w:rsidRPr="0037675C">
        <w:rPr>
          <w:rFonts w:ascii="Verdana" w:hAnsi="Verdana" w:cstheme="minorHAnsi"/>
          <w:sz w:val="20"/>
          <w:szCs w:val="20"/>
        </w:rPr>
        <w:t xml:space="preserve">Anschlussspannung: </w:t>
      </w:r>
      <w:r>
        <w:rPr>
          <w:rFonts w:ascii="Verdana" w:hAnsi="Verdana" w:cstheme="minorHAnsi"/>
          <w:sz w:val="20"/>
          <w:szCs w:val="20"/>
        </w:rPr>
        <w:tab/>
      </w:r>
      <w:proofErr w:type="gramStart"/>
      <w:r w:rsidRPr="0037675C">
        <w:rPr>
          <w:rFonts w:ascii="Verdana" w:hAnsi="Verdana" w:cstheme="minorHAnsi"/>
          <w:sz w:val="20"/>
          <w:szCs w:val="20"/>
        </w:rPr>
        <w:t>220..</w:t>
      </w:r>
      <w:proofErr w:type="gramEnd"/>
      <w:r w:rsidRPr="0037675C">
        <w:rPr>
          <w:rFonts w:ascii="Verdana" w:hAnsi="Verdana" w:cstheme="minorHAnsi"/>
          <w:sz w:val="20"/>
          <w:szCs w:val="20"/>
        </w:rPr>
        <w:t xml:space="preserve">240 VAC/1, 50..60Hz oder 90..100 </w:t>
      </w:r>
      <w:r>
        <w:rPr>
          <w:rFonts w:ascii="Verdana" w:hAnsi="Verdana" w:cstheme="minorHAnsi"/>
          <w:sz w:val="20"/>
          <w:szCs w:val="20"/>
        </w:rPr>
        <w:t xml:space="preserve">   </w:t>
      </w:r>
      <w:r w:rsidRPr="0037675C">
        <w:rPr>
          <w:rFonts w:ascii="Verdana" w:hAnsi="Verdana" w:cstheme="minorHAnsi"/>
          <w:sz w:val="20"/>
          <w:szCs w:val="20"/>
        </w:rPr>
        <w:t>VAC/1,50..60Hz</w:t>
      </w:r>
    </w:p>
    <w:p w14:paraId="4141D4D6"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 xml:space="preserve">Leistungsaufnahme: max. </w:t>
      </w:r>
      <w:r w:rsidRPr="0037675C">
        <w:rPr>
          <w:rFonts w:ascii="Verdana" w:hAnsi="Verdana" w:cstheme="minorHAnsi"/>
          <w:sz w:val="20"/>
          <w:szCs w:val="20"/>
        </w:rPr>
        <w:tab/>
        <w:t xml:space="preserve">72 </w:t>
      </w:r>
      <w:proofErr w:type="spellStart"/>
      <w:r w:rsidRPr="0037675C">
        <w:rPr>
          <w:rFonts w:ascii="Verdana" w:hAnsi="Verdana" w:cstheme="minorHAnsi"/>
          <w:sz w:val="20"/>
          <w:szCs w:val="20"/>
        </w:rPr>
        <w:t>Wattmax</w:t>
      </w:r>
      <w:proofErr w:type="spellEnd"/>
    </w:p>
    <w:p w14:paraId="158EF1C2"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 xml:space="preserve">Leergewicht: </w:t>
      </w:r>
      <w:r w:rsidRPr="0037675C">
        <w:rPr>
          <w:rFonts w:ascii="Verdana" w:hAnsi="Verdana" w:cstheme="minorHAnsi"/>
          <w:sz w:val="20"/>
          <w:szCs w:val="20"/>
        </w:rPr>
        <w:tab/>
      </w:r>
      <w:r w:rsidRPr="0037675C">
        <w:rPr>
          <w:rFonts w:ascii="Verdana" w:hAnsi="Verdana" w:cstheme="minorHAnsi"/>
          <w:sz w:val="20"/>
          <w:szCs w:val="20"/>
        </w:rPr>
        <w:tab/>
      </w:r>
      <w:r w:rsidRPr="0037675C">
        <w:rPr>
          <w:rFonts w:ascii="Verdana" w:hAnsi="Verdana" w:cstheme="minorHAnsi"/>
          <w:sz w:val="20"/>
          <w:szCs w:val="20"/>
        </w:rPr>
        <w:tab/>
        <w:t>25 kg</w:t>
      </w:r>
    </w:p>
    <w:p w14:paraId="27DD550D" w14:textId="77777777"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 xml:space="preserve">Wassertankinhalt: </w:t>
      </w:r>
      <w:r w:rsidRPr="0037675C">
        <w:rPr>
          <w:rFonts w:ascii="Verdana" w:hAnsi="Verdana" w:cstheme="minorHAnsi"/>
          <w:sz w:val="20"/>
          <w:szCs w:val="20"/>
        </w:rPr>
        <w:tab/>
      </w:r>
      <w:r w:rsidRPr="0037675C">
        <w:rPr>
          <w:rFonts w:ascii="Verdana" w:hAnsi="Verdana" w:cstheme="minorHAnsi"/>
          <w:sz w:val="20"/>
          <w:szCs w:val="20"/>
        </w:rPr>
        <w:tab/>
        <w:t>20 Liter</w:t>
      </w:r>
    </w:p>
    <w:p w14:paraId="7114A8B0" w14:textId="301B4702" w:rsidR="00514A18" w:rsidRPr="0037675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 xml:space="preserve">Abmessungen (B x H </w:t>
      </w:r>
      <w:proofErr w:type="gramStart"/>
      <w:r w:rsidRPr="0037675C">
        <w:rPr>
          <w:rFonts w:ascii="Verdana" w:hAnsi="Verdana" w:cstheme="minorHAnsi"/>
          <w:sz w:val="20"/>
          <w:szCs w:val="20"/>
        </w:rPr>
        <w:t>x T</w:t>
      </w:r>
      <w:proofErr w:type="gramEnd"/>
      <w:r w:rsidRPr="0037675C">
        <w:rPr>
          <w:rFonts w:ascii="Verdana" w:hAnsi="Verdana" w:cstheme="minorHAnsi"/>
          <w:sz w:val="20"/>
          <w:szCs w:val="20"/>
        </w:rPr>
        <w:t>)</w:t>
      </w:r>
      <w:r>
        <w:rPr>
          <w:rFonts w:ascii="Verdana" w:hAnsi="Verdana" w:cstheme="minorHAnsi"/>
          <w:sz w:val="20"/>
          <w:szCs w:val="20"/>
        </w:rPr>
        <w:t>:</w:t>
      </w:r>
      <w:r w:rsidRPr="0037675C">
        <w:rPr>
          <w:rFonts w:ascii="Verdana" w:hAnsi="Verdana" w:cstheme="minorHAnsi"/>
          <w:sz w:val="20"/>
          <w:szCs w:val="20"/>
        </w:rPr>
        <w:tab/>
        <w:t>730 x 610 x 370</w:t>
      </w:r>
    </w:p>
    <w:p w14:paraId="40986764" w14:textId="77777777" w:rsidR="00514A18" w:rsidRPr="005548CC" w:rsidRDefault="00514A18" w:rsidP="00514A18">
      <w:pPr>
        <w:pStyle w:val="Listenabsatz"/>
        <w:numPr>
          <w:ilvl w:val="0"/>
          <w:numId w:val="15"/>
        </w:numPr>
        <w:spacing w:line="240" w:lineRule="auto"/>
        <w:rPr>
          <w:rFonts w:ascii="Verdana" w:hAnsi="Verdana" w:cstheme="minorHAnsi"/>
          <w:sz w:val="20"/>
          <w:szCs w:val="20"/>
        </w:rPr>
      </w:pPr>
      <w:r w:rsidRPr="0037675C">
        <w:rPr>
          <w:rFonts w:ascii="Verdana" w:hAnsi="Verdana" w:cstheme="minorHAnsi"/>
          <w:sz w:val="20"/>
          <w:szCs w:val="20"/>
        </w:rPr>
        <w:t>Konformität:</w:t>
      </w:r>
      <w:r w:rsidRPr="0037675C">
        <w:rPr>
          <w:rFonts w:ascii="Verdana" w:hAnsi="Verdana" w:cstheme="minorHAnsi"/>
          <w:sz w:val="20"/>
          <w:szCs w:val="20"/>
        </w:rPr>
        <w:tab/>
      </w:r>
      <w:r w:rsidRPr="0037675C">
        <w:rPr>
          <w:rFonts w:ascii="Verdana" w:hAnsi="Verdana" w:cstheme="minorHAnsi"/>
          <w:sz w:val="20"/>
          <w:szCs w:val="20"/>
        </w:rPr>
        <w:tab/>
      </w:r>
      <w:r w:rsidRPr="0037675C">
        <w:rPr>
          <w:rFonts w:ascii="Verdana" w:hAnsi="Verdana" w:cstheme="minorHAnsi"/>
          <w:sz w:val="20"/>
          <w:szCs w:val="20"/>
        </w:rPr>
        <w:tab/>
        <w:t>VDE, GS, CE, GOST</w:t>
      </w:r>
    </w:p>
    <w:p w14:paraId="676E9EFF" w14:textId="77777777" w:rsidR="00454972" w:rsidRPr="0037675C" w:rsidRDefault="00454972" w:rsidP="00454972">
      <w:pPr>
        <w:spacing w:line="240" w:lineRule="auto"/>
        <w:rPr>
          <w:rFonts w:ascii="Verdana" w:hAnsi="Verdana" w:cstheme="minorHAnsi"/>
          <w:sz w:val="20"/>
          <w:szCs w:val="20"/>
        </w:rPr>
      </w:pPr>
    </w:p>
    <w:p w14:paraId="19D69353" w14:textId="77777777" w:rsidR="00454972" w:rsidRPr="0037675C" w:rsidRDefault="00454972" w:rsidP="00454972">
      <w:pPr>
        <w:spacing w:after="0" w:line="240" w:lineRule="auto"/>
        <w:rPr>
          <w:rFonts w:ascii="Verdana" w:hAnsi="Verdana" w:cstheme="minorHAnsi"/>
          <w:b/>
          <w:sz w:val="20"/>
          <w:szCs w:val="20"/>
        </w:rPr>
      </w:pPr>
      <w:r w:rsidRPr="0037675C">
        <w:rPr>
          <w:rFonts w:ascii="Verdana" w:hAnsi="Verdana" w:cstheme="minorHAnsi"/>
          <w:b/>
          <w:sz w:val="20"/>
          <w:szCs w:val="20"/>
        </w:rPr>
        <w:t>Lieferumfang und Serviceleistungen</w:t>
      </w:r>
    </w:p>
    <w:p w14:paraId="2FBA6ADE" w14:textId="77777777" w:rsidR="00913317" w:rsidRPr="00E8565B" w:rsidRDefault="00913317" w:rsidP="00E8565B">
      <w:pPr>
        <w:pStyle w:val="Listenabsatz"/>
        <w:numPr>
          <w:ilvl w:val="0"/>
          <w:numId w:val="11"/>
        </w:numPr>
        <w:spacing w:after="0" w:line="240" w:lineRule="auto"/>
        <w:rPr>
          <w:rFonts w:ascii="Verdana" w:hAnsi="Verdana" w:cstheme="minorHAnsi"/>
          <w:sz w:val="20"/>
          <w:szCs w:val="20"/>
        </w:rPr>
      </w:pPr>
      <w:r w:rsidRPr="00E8565B">
        <w:rPr>
          <w:rFonts w:ascii="Verdana" w:hAnsi="Verdana" w:cstheme="minorHAnsi"/>
          <w:sz w:val="20"/>
          <w:szCs w:val="20"/>
        </w:rPr>
        <w:t xml:space="preserve">Lieferung an den Standort des Auftraggebers </w:t>
      </w:r>
    </w:p>
    <w:p w14:paraId="2A9FDAEE" w14:textId="7B293A6B" w:rsidR="00454972" w:rsidRPr="00E8565B" w:rsidRDefault="00913317" w:rsidP="00E8565B">
      <w:pPr>
        <w:pStyle w:val="Listenabsatz"/>
        <w:numPr>
          <w:ilvl w:val="0"/>
          <w:numId w:val="11"/>
        </w:numPr>
        <w:spacing w:after="0" w:line="240" w:lineRule="auto"/>
        <w:rPr>
          <w:rFonts w:ascii="Verdana" w:hAnsi="Verdana" w:cstheme="minorHAnsi"/>
          <w:sz w:val="20"/>
          <w:szCs w:val="20"/>
        </w:rPr>
      </w:pPr>
      <w:r w:rsidRPr="00E8565B">
        <w:rPr>
          <w:rFonts w:ascii="Verdana" w:hAnsi="Verdana" w:cstheme="minorHAnsi"/>
          <w:sz w:val="20"/>
          <w:szCs w:val="20"/>
        </w:rPr>
        <w:t>Garantie</w:t>
      </w:r>
    </w:p>
    <w:p w14:paraId="77B31347" w14:textId="77777777" w:rsidR="00913317" w:rsidRPr="0037675C" w:rsidRDefault="00913317" w:rsidP="00913317">
      <w:pPr>
        <w:spacing w:after="0" w:line="240" w:lineRule="auto"/>
        <w:rPr>
          <w:rFonts w:ascii="Verdana" w:hAnsi="Verdana" w:cstheme="minorHAnsi"/>
          <w:sz w:val="20"/>
          <w:szCs w:val="20"/>
        </w:rPr>
      </w:pPr>
    </w:p>
    <w:p w14:paraId="519EB5B3" w14:textId="2EE2264E" w:rsidR="00454972" w:rsidRPr="0037675C" w:rsidRDefault="00514A18" w:rsidP="00454972">
      <w:pPr>
        <w:spacing w:after="0" w:line="240" w:lineRule="auto"/>
        <w:rPr>
          <w:rFonts w:ascii="Verdana" w:hAnsi="Verdana" w:cstheme="minorHAnsi"/>
          <w:b/>
          <w:sz w:val="20"/>
          <w:szCs w:val="20"/>
        </w:rPr>
      </w:pPr>
      <w:r>
        <w:rPr>
          <w:rFonts w:ascii="Verdana" w:hAnsi="Verdana" w:cstheme="minorHAnsi"/>
          <w:b/>
          <w:sz w:val="20"/>
          <w:szCs w:val="20"/>
        </w:rPr>
        <w:t>4</w:t>
      </w:r>
      <w:r w:rsidR="00454972" w:rsidRPr="0037675C">
        <w:rPr>
          <w:rFonts w:ascii="Verdana" w:hAnsi="Verdana" w:cstheme="minorHAnsi"/>
          <w:b/>
          <w:sz w:val="20"/>
          <w:szCs w:val="20"/>
        </w:rPr>
        <w:t xml:space="preserve"> Stück</w:t>
      </w:r>
    </w:p>
    <w:p w14:paraId="50AD7AAE" w14:textId="77777777" w:rsidR="00454972" w:rsidRPr="0037675C" w:rsidRDefault="00454972" w:rsidP="00454972">
      <w:pPr>
        <w:spacing w:line="240" w:lineRule="auto"/>
        <w:rPr>
          <w:rFonts w:ascii="Verdana" w:hAnsi="Verdana" w:cstheme="minorHAnsi"/>
          <w:sz w:val="20"/>
          <w:szCs w:val="20"/>
        </w:rPr>
      </w:pPr>
    </w:p>
    <w:p w14:paraId="640E852B" w14:textId="77777777" w:rsidR="00E8565B" w:rsidRDefault="00E8565B">
      <w:pPr>
        <w:rPr>
          <w:rFonts w:ascii="Verdana" w:eastAsiaTheme="majorEastAsia" w:hAnsi="Verdana" w:cstheme="minorHAnsi"/>
          <w:b/>
          <w:sz w:val="20"/>
          <w:szCs w:val="20"/>
        </w:rPr>
      </w:pPr>
      <w:r>
        <w:rPr>
          <w:rFonts w:cstheme="minorHAnsi"/>
          <w:b/>
          <w:sz w:val="20"/>
          <w:szCs w:val="20"/>
        </w:rPr>
        <w:br w:type="page"/>
      </w:r>
    </w:p>
    <w:p w14:paraId="5C117B45" w14:textId="129A4D8F" w:rsidR="00913317" w:rsidRDefault="00913317">
      <w:pPr>
        <w:rPr>
          <w:rFonts w:ascii="Verdana" w:hAnsi="Verdana" w:cstheme="minorHAnsi"/>
          <w:b/>
          <w:sz w:val="24"/>
          <w:szCs w:val="24"/>
        </w:rPr>
      </w:pPr>
    </w:p>
    <w:p w14:paraId="00908766" w14:textId="26BA81C7" w:rsidR="0006698E" w:rsidRPr="004822C0" w:rsidRDefault="004822C0" w:rsidP="00454972">
      <w:pPr>
        <w:spacing w:line="240" w:lineRule="auto"/>
        <w:rPr>
          <w:rFonts w:ascii="Verdana" w:hAnsi="Verdana" w:cstheme="minorHAnsi"/>
          <w:b/>
          <w:sz w:val="24"/>
          <w:szCs w:val="24"/>
        </w:rPr>
      </w:pPr>
      <w:r>
        <w:rPr>
          <w:rFonts w:ascii="Verdana" w:hAnsi="Verdana" w:cstheme="minorHAnsi"/>
          <w:b/>
          <w:sz w:val="24"/>
          <w:szCs w:val="24"/>
        </w:rPr>
        <w:t>Preisliste</w:t>
      </w:r>
    </w:p>
    <w:tbl>
      <w:tblPr>
        <w:tblStyle w:val="Tabellenraster"/>
        <w:tblW w:w="10055" w:type="dxa"/>
        <w:tblLook w:val="04A0" w:firstRow="1" w:lastRow="0" w:firstColumn="1" w:lastColumn="0" w:noHBand="0" w:noVBand="1"/>
      </w:tblPr>
      <w:tblGrid>
        <w:gridCol w:w="988"/>
        <w:gridCol w:w="988"/>
        <w:gridCol w:w="4682"/>
        <w:gridCol w:w="1701"/>
        <w:gridCol w:w="1696"/>
      </w:tblGrid>
      <w:tr w:rsidR="00D415AD" w14:paraId="3D9B95FC" w14:textId="77777777" w:rsidTr="00EE0655">
        <w:tc>
          <w:tcPr>
            <w:tcW w:w="988" w:type="dxa"/>
            <w:shd w:val="clear" w:color="auto" w:fill="F2F2F2" w:themeFill="background1" w:themeFillShade="F2"/>
          </w:tcPr>
          <w:p w14:paraId="43A6F27A" w14:textId="77777777" w:rsidR="00D415AD" w:rsidRPr="00E40355" w:rsidRDefault="00D415AD" w:rsidP="00D415AD">
            <w:pPr>
              <w:jc w:val="center"/>
              <w:rPr>
                <w:rFonts w:ascii="Verdana" w:hAnsi="Verdana" w:cstheme="minorHAnsi"/>
                <w:b/>
                <w:sz w:val="20"/>
                <w:szCs w:val="20"/>
              </w:rPr>
            </w:pPr>
            <w:r>
              <w:rPr>
                <w:rFonts w:ascii="Verdana" w:hAnsi="Verdana" w:cstheme="minorHAnsi"/>
                <w:b/>
                <w:sz w:val="20"/>
                <w:szCs w:val="20"/>
              </w:rPr>
              <w:t>Nr.</w:t>
            </w:r>
          </w:p>
        </w:tc>
        <w:tc>
          <w:tcPr>
            <w:tcW w:w="988" w:type="dxa"/>
            <w:shd w:val="clear" w:color="auto" w:fill="F2F2F2" w:themeFill="background1" w:themeFillShade="F2"/>
          </w:tcPr>
          <w:p w14:paraId="76B1026B" w14:textId="77777777" w:rsidR="00D415AD" w:rsidRPr="00E40355" w:rsidRDefault="00D415AD" w:rsidP="00D415AD">
            <w:pPr>
              <w:jc w:val="center"/>
              <w:rPr>
                <w:rFonts w:ascii="Verdana" w:hAnsi="Verdana" w:cstheme="minorHAnsi"/>
                <w:b/>
                <w:sz w:val="20"/>
                <w:szCs w:val="20"/>
              </w:rPr>
            </w:pPr>
            <w:proofErr w:type="spellStart"/>
            <w:r w:rsidRPr="00E40355">
              <w:rPr>
                <w:rFonts w:ascii="Verdana" w:hAnsi="Verdana" w:cstheme="minorHAnsi"/>
                <w:b/>
                <w:sz w:val="20"/>
                <w:szCs w:val="20"/>
              </w:rPr>
              <w:t>Stk</w:t>
            </w:r>
            <w:proofErr w:type="spellEnd"/>
            <w:r w:rsidRPr="00E40355">
              <w:rPr>
                <w:rFonts w:ascii="Verdana" w:hAnsi="Verdana" w:cstheme="minorHAnsi"/>
                <w:b/>
                <w:sz w:val="20"/>
                <w:szCs w:val="20"/>
              </w:rPr>
              <w:t>.</w:t>
            </w:r>
          </w:p>
        </w:tc>
        <w:tc>
          <w:tcPr>
            <w:tcW w:w="4682" w:type="dxa"/>
            <w:shd w:val="clear" w:color="auto" w:fill="F2F2F2" w:themeFill="background1" w:themeFillShade="F2"/>
          </w:tcPr>
          <w:p w14:paraId="7FB6AED7" w14:textId="77777777" w:rsidR="00D415AD" w:rsidRPr="00E40355" w:rsidRDefault="00D415AD" w:rsidP="00D415AD">
            <w:pPr>
              <w:jc w:val="center"/>
              <w:rPr>
                <w:rFonts w:ascii="Verdana" w:hAnsi="Verdana" w:cstheme="minorHAnsi"/>
                <w:b/>
                <w:sz w:val="20"/>
                <w:szCs w:val="20"/>
              </w:rPr>
            </w:pPr>
            <w:r>
              <w:rPr>
                <w:rFonts w:ascii="Verdana" w:hAnsi="Verdana" w:cstheme="minorHAnsi"/>
                <w:b/>
                <w:sz w:val="20"/>
                <w:szCs w:val="20"/>
              </w:rPr>
              <w:t>Bezeichnung</w:t>
            </w:r>
          </w:p>
        </w:tc>
        <w:tc>
          <w:tcPr>
            <w:tcW w:w="1701" w:type="dxa"/>
            <w:shd w:val="clear" w:color="auto" w:fill="F2F2F2" w:themeFill="background1" w:themeFillShade="F2"/>
          </w:tcPr>
          <w:p w14:paraId="1E5E6492" w14:textId="77777777" w:rsidR="00D415AD" w:rsidRPr="00E40355" w:rsidRDefault="00D415AD" w:rsidP="00D415AD">
            <w:pPr>
              <w:jc w:val="center"/>
              <w:rPr>
                <w:rFonts w:ascii="Verdana" w:hAnsi="Verdana" w:cstheme="minorHAnsi"/>
                <w:b/>
                <w:sz w:val="20"/>
                <w:szCs w:val="20"/>
              </w:rPr>
            </w:pPr>
            <w:r w:rsidRPr="00E40355">
              <w:rPr>
                <w:rFonts w:ascii="Verdana" w:hAnsi="Verdana" w:cstheme="minorHAnsi"/>
                <w:b/>
                <w:sz w:val="20"/>
                <w:szCs w:val="20"/>
              </w:rPr>
              <w:t>Einzelpreis in EUR</w:t>
            </w:r>
          </w:p>
        </w:tc>
        <w:tc>
          <w:tcPr>
            <w:tcW w:w="1696" w:type="dxa"/>
            <w:shd w:val="clear" w:color="auto" w:fill="F2F2F2" w:themeFill="background1" w:themeFillShade="F2"/>
          </w:tcPr>
          <w:p w14:paraId="57546F7E" w14:textId="77777777" w:rsidR="00EE0655" w:rsidRDefault="00D415AD" w:rsidP="00D415AD">
            <w:pPr>
              <w:jc w:val="center"/>
              <w:rPr>
                <w:rFonts w:ascii="Verdana" w:hAnsi="Verdana" w:cstheme="minorHAnsi"/>
                <w:b/>
                <w:sz w:val="20"/>
                <w:szCs w:val="20"/>
              </w:rPr>
            </w:pPr>
            <w:r w:rsidRPr="00E40355">
              <w:rPr>
                <w:rFonts w:ascii="Verdana" w:hAnsi="Verdana" w:cstheme="minorHAnsi"/>
                <w:b/>
                <w:sz w:val="20"/>
                <w:szCs w:val="20"/>
              </w:rPr>
              <w:t xml:space="preserve">Gesamtpreis </w:t>
            </w:r>
          </w:p>
          <w:p w14:paraId="2644EF43" w14:textId="3765CC1E" w:rsidR="00D415AD" w:rsidRPr="00E40355" w:rsidRDefault="00D415AD" w:rsidP="00D415AD">
            <w:pPr>
              <w:jc w:val="center"/>
              <w:rPr>
                <w:rFonts w:ascii="Verdana" w:hAnsi="Verdana" w:cstheme="minorHAnsi"/>
                <w:b/>
                <w:sz w:val="20"/>
                <w:szCs w:val="20"/>
              </w:rPr>
            </w:pPr>
            <w:r w:rsidRPr="00E40355">
              <w:rPr>
                <w:rFonts w:ascii="Verdana" w:hAnsi="Verdana" w:cstheme="minorHAnsi"/>
                <w:b/>
                <w:sz w:val="20"/>
                <w:szCs w:val="20"/>
              </w:rPr>
              <w:t>in EUR</w:t>
            </w:r>
          </w:p>
        </w:tc>
      </w:tr>
      <w:tr w:rsidR="00D415AD" w14:paraId="0ADAC751" w14:textId="77777777" w:rsidTr="00EE0655">
        <w:tc>
          <w:tcPr>
            <w:tcW w:w="988" w:type="dxa"/>
          </w:tcPr>
          <w:p w14:paraId="14D5CAAD" w14:textId="77777777" w:rsidR="00D415AD" w:rsidRDefault="00D415AD" w:rsidP="00D415AD">
            <w:pPr>
              <w:jc w:val="center"/>
              <w:rPr>
                <w:rFonts w:ascii="Verdana" w:hAnsi="Verdana" w:cstheme="minorHAnsi"/>
                <w:sz w:val="20"/>
                <w:szCs w:val="20"/>
              </w:rPr>
            </w:pPr>
            <w:r>
              <w:rPr>
                <w:rFonts w:ascii="Verdana" w:hAnsi="Verdana" w:cstheme="minorHAnsi"/>
                <w:sz w:val="20"/>
                <w:szCs w:val="20"/>
              </w:rPr>
              <w:t>1</w:t>
            </w:r>
          </w:p>
        </w:tc>
        <w:tc>
          <w:tcPr>
            <w:tcW w:w="988" w:type="dxa"/>
          </w:tcPr>
          <w:p w14:paraId="68CD186D" w14:textId="1DF719EE" w:rsidR="00D415AD" w:rsidRDefault="00514A18" w:rsidP="00D415AD">
            <w:pPr>
              <w:jc w:val="center"/>
              <w:rPr>
                <w:rFonts w:ascii="Verdana" w:hAnsi="Verdana" w:cstheme="minorHAnsi"/>
                <w:sz w:val="20"/>
                <w:szCs w:val="20"/>
              </w:rPr>
            </w:pPr>
            <w:r>
              <w:rPr>
                <w:rFonts w:ascii="Verdana" w:hAnsi="Verdana" w:cstheme="minorHAnsi"/>
                <w:sz w:val="20"/>
                <w:szCs w:val="20"/>
              </w:rPr>
              <w:t>45</w:t>
            </w:r>
          </w:p>
        </w:tc>
        <w:tc>
          <w:tcPr>
            <w:tcW w:w="4682" w:type="dxa"/>
          </w:tcPr>
          <w:p w14:paraId="1F2EF5AD" w14:textId="7572762B" w:rsidR="00D415AD" w:rsidRDefault="00514A18" w:rsidP="00F432CD">
            <w:pPr>
              <w:rPr>
                <w:rFonts w:ascii="Verdana" w:hAnsi="Verdana" w:cstheme="minorHAnsi"/>
                <w:sz w:val="20"/>
                <w:szCs w:val="20"/>
              </w:rPr>
            </w:pPr>
            <w:r w:rsidRPr="00514A18">
              <w:rPr>
                <w:rFonts w:ascii="Verdana" w:hAnsi="Verdana" w:cstheme="minorHAnsi"/>
                <w:sz w:val="20"/>
                <w:szCs w:val="20"/>
              </w:rPr>
              <w:t>WLAN-fähige funkgesteuerte Datenlogger für alle dezentralen Räume, mit eine zentralem Abruf</w:t>
            </w:r>
          </w:p>
        </w:tc>
        <w:tc>
          <w:tcPr>
            <w:tcW w:w="1701" w:type="dxa"/>
          </w:tcPr>
          <w:p w14:paraId="6793ACC9" w14:textId="77777777" w:rsidR="00D415AD" w:rsidRDefault="00D415AD" w:rsidP="00F432CD">
            <w:pPr>
              <w:rPr>
                <w:rFonts w:ascii="Verdana" w:hAnsi="Verdana" w:cstheme="minorHAnsi"/>
                <w:sz w:val="20"/>
                <w:szCs w:val="20"/>
              </w:rPr>
            </w:pPr>
          </w:p>
        </w:tc>
        <w:tc>
          <w:tcPr>
            <w:tcW w:w="1696" w:type="dxa"/>
          </w:tcPr>
          <w:p w14:paraId="27588B0A" w14:textId="77777777" w:rsidR="00D415AD" w:rsidRDefault="00D415AD" w:rsidP="00F432CD">
            <w:pPr>
              <w:rPr>
                <w:rFonts w:ascii="Verdana" w:hAnsi="Verdana" w:cstheme="minorHAnsi"/>
                <w:sz w:val="20"/>
                <w:szCs w:val="20"/>
              </w:rPr>
            </w:pPr>
          </w:p>
        </w:tc>
      </w:tr>
      <w:tr w:rsidR="00D415AD" w14:paraId="546198B1" w14:textId="77777777" w:rsidTr="00EE0655">
        <w:tc>
          <w:tcPr>
            <w:tcW w:w="988" w:type="dxa"/>
          </w:tcPr>
          <w:p w14:paraId="061D2940" w14:textId="77777777" w:rsidR="00D415AD" w:rsidRDefault="00D415AD" w:rsidP="00D415AD">
            <w:pPr>
              <w:jc w:val="center"/>
              <w:rPr>
                <w:rFonts w:ascii="Verdana" w:hAnsi="Verdana" w:cstheme="minorHAnsi"/>
                <w:sz w:val="20"/>
                <w:szCs w:val="20"/>
              </w:rPr>
            </w:pPr>
            <w:r>
              <w:rPr>
                <w:rFonts w:ascii="Verdana" w:hAnsi="Verdana" w:cstheme="minorHAnsi"/>
                <w:sz w:val="20"/>
                <w:szCs w:val="20"/>
              </w:rPr>
              <w:t>2</w:t>
            </w:r>
          </w:p>
        </w:tc>
        <w:tc>
          <w:tcPr>
            <w:tcW w:w="988" w:type="dxa"/>
          </w:tcPr>
          <w:p w14:paraId="27C41FEB" w14:textId="62631CEE" w:rsidR="00D415AD" w:rsidRDefault="00514A18" w:rsidP="00D415AD">
            <w:pPr>
              <w:jc w:val="center"/>
              <w:rPr>
                <w:rFonts w:ascii="Verdana" w:hAnsi="Verdana" w:cstheme="minorHAnsi"/>
                <w:sz w:val="20"/>
                <w:szCs w:val="20"/>
              </w:rPr>
            </w:pPr>
            <w:r>
              <w:rPr>
                <w:rFonts w:ascii="Verdana" w:hAnsi="Verdana" w:cstheme="minorHAnsi"/>
                <w:sz w:val="20"/>
                <w:szCs w:val="20"/>
              </w:rPr>
              <w:t>4</w:t>
            </w:r>
          </w:p>
        </w:tc>
        <w:tc>
          <w:tcPr>
            <w:tcW w:w="4682" w:type="dxa"/>
          </w:tcPr>
          <w:p w14:paraId="2A093F88" w14:textId="2CC81CB3" w:rsidR="00D415AD" w:rsidRDefault="00514A18" w:rsidP="00F432CD">
            <w:pPr>
              <w:rPr>
                <w:rFonts w:ascii="Verdana" w:hAnsi="Verdana" w:cstheme="minorHAnsi"/>
                <w:sz w:val="20"/>
                <w:szCs w:val="20"/>
              </w:rPr>
            </w:pPr>
            <w:r w:rsidRPr="00514A18">
              <w:rPr>
                <w:rFonts w:ascii="Verdana" w:hAnsi="Verdana" w:cstheme="minorHAnsi"/>
                <w:sz w:val="20"/>
                <w:szCs w:val="20"/>
              </w:rPr>
              <w:t>Luftbefeuchter PH15</w:t>
            </w:r>
            <w:r>
              <w:rPr>
                <w:rFonts w:ascii="Verdana" w:hAnsi="Verdana" w:cstheme="minorHAnsi"/>
                <w:sz w:val="20"/>
                <w:szCs w:val="20"/>
              </w:rPr>
              <w:t xml:space="preserve"> </w:t>
            </w:r>
          </w:p>
        </w:tc>
        <w:tc>
          <w:tcPr>
            <w:tcW w:w="1701" w:type="dxa"/>
          </w:tcPr>
          <w:p w14:paraId="3FD710FC" w14:textId="77777777" w:rsidR="00D415AD" w:rsidRDefault="00D415AD" w:rsidP="00F432CD">
            <w:pPr>
              <w:rPr>
                <w:rFonts w:ascii="Verdana" w:hAnsi="Verdana" w:cstheme="minorHAnsi"/>
                <w:sz w:val="20"/>
                <w:szCs w:val="20"/>
              </w:rPr>
            </w:pPr>
          </w:p>
        </w:tc>
        <w:tc>
          <w:tcPr>
            <w:tcW w:w="1696" w:type="dxa"/>
          </w:tcPr>
          <w:p w14:paraId="38B35F73" w14:textId="77777777" w:rsidR="00D415AD" w:rsidRDefault="00D415AD" w:rsidP="00F432CD">
            <w:pPr>
              <w:rPr>
                <w:rFonts w:ascii="Verdana" w:hAnsi="Verdana" w:cstheme="minorHAnsi"/>
                <w:sz w:val="20"/>
                <w:szCs w:val="20"/>
              </w:rPr>
            </w:pPr>
          </w:p>
        </w:tc>
      </w:tr>
      <w:tr w:rsidR="00454479" w14:paraId="4F562EF0" w14:textId="77777777" w:rsidTr="00EE0655">
        <w:tc>
          <w:tcPr>
            <w:tcW w:w="988" w:type="dxa"/>
          </w:tcPr>
          <w:p w14:paraId="7EC4C00A" w14:textId="77777777" w:rsidR="00454479" w:rsidRDefault="00454479" w:rsidP="00454479">
            <w:pPr>
              <w:jc w:val="center"/>
              <w:rPr>
                <w:rFonts w:ascii="Verdana" w:hAnsi="Verdana" w:cstheme="minorHAnsi"/>
                <w:sz w:val="20"/>
                <w:szCs w:val="20"/>
              </w:rPr>
            </w:pPr>
          </w:p>
        </w:tc>
        <w:tc>
          <w:tcPr>
            <w:tcW w:w="988" w:type="dxa"/>
          </w:tcPr>
          <w:p w14:paraId="5D0829F4" w14:textId="77777777" w:rsidR="00454479" w:rsidRDefault="00454479" w:rsidP="00454479">
            <w:pPr>
              <w:jc w:val="center"/>
              <w:rPr>
                <w:rFonts w:ascii="Verdana" w:hAnsi="Verdana" w:cstheme="minorHAnsi"/>
                <w:sz w:val="20"/>
                <w:szCs w:val="20"/>
              </w:rPr>
            </w:pPr>
          </w:p>
        </w:tc>
        <w:tc>
          <w:tcPr>
            <w:tcW w:w="4682" w:type="dxa"/>
          </w:tcPr>
          <w:p w14:paraId="1D3E6C41" w14:textId="77777777" w:rsidR="00454479" w:rsidRPr="00514A18" w:rsidRDefault="00454479" w:rsidP="00454479">
            <w:pPr>
              <w:rPr>
                <w:rFonts w:ascii="Verdana" w:hAnsi="Verdana" w:cstheme="minorHAnsi"/>
                <w:sz w:val="20"/>
                <w:szCs w:val="20"/>
              </w:rPr>
            </w:pPr>
          </w:p>
        </w:tc>
        <w:tc>
          <w:tcPr>
            <w:tcW w:w="1701" w:type="dxa"/>
          </w:tcPr>
          <w:p w14:paraId="7ECBC1B1" w14:textId="577554E6" w:rsidR="00454479" w:rsidRDefault="00454479" w:rsidP="00454479">
            <w:pPr>
              <w:rPr>
                <w:rFonts w:ascii="Verdana" w:hAnsi="Verdana" w:cstheme="minorHAnsi"/>
                <w:sz w:val="20"/>
                <w:szCs w:val="20"/>
              </w:rPr>
            </w:pPr>
            <w:r>
              <w:rPr>
                <w:rFonts w:ascii="Verdana" w:hAnsi="Verdana" w:cs="Calibri"/>
                <w:color w:val="000000"/>
                <w:sz w:val="20"/>
                <w:szCs w:val="20"/>
              </w:rPr>
              <w:t>netto:</w:t>
            </w:r>
          </w:p>
        </w:tc>
        <w:tc>
          <w:tcPr>
            <w:tcW w:w="1696" w:type="dxa"/>
          </w:tcPr>
          <w:p w14:paraId="69D29976" w14:textId="77777777" w:rsidR="00454479" w:rsidRDefault="00454479" w:rsidP="00454479">
            <w:pPr>
              <w:rPr>
                <w:rFonts w:ascii="Verdana" w:hAnsi="Verdana" w:cstheme="minorHAnsi"/>
                <w:sz w:val="20"/>
                <w:szCs w:val="20"/>
              </w:rPr>
            </w:pPr>
          </w:p>
        </w:tc>
      </w:tr>
      <w:tr w:rsidR="00454479" w14:paraId="5A8C5F20" w14:textId="77777777" w:rsidTr="00EE0655">
        <w:tc>
          <w:tcPr>
            <w:tcW w:w="988" w:type="dxa"/>
          </w:tcPr>
          <w:p w14:paraId="468AAC78" w14:textId="77777777" w:rsidR="00454479" w:rsidRDefault="00454479" w:rsidP="00454479">
            <w:pPr>
              <w:jc w:val="center"/>
              <w:rPr>
                <w:rFonts w:ascii="Verdana" w:hAnsi="Verdana" w:cstheme="minorHAnsi"/>
                <w:sz w:val="20"/>
                <w:szCs w:val="20"/>
              </w:rPr>
            </w:pPr>
          </w:p>
        </w:tc>
        <w:tc>
          <w:tcPr>
            <w:tcW w:w="988" w:type="dxa"/>
          </w:tcPr>
          <w:p w14:paraId="510753D4" w14:textId="77777777" w:rsidR="00454479" w:rsidRDefault="00454479" w:rsidP="00454479">
            <w:pPr>
              <w:jc w:val="center"/>
              <w:rPr>
                <w:rFonts w:ascii="Verdana" w:hAnsi="Verdana" w:cstheme="minorHAnsi"/>
                <w:sz w:val="20"/>
                <w:szCs w:val="20"/>
              </w:rPr>
            </w:pPr>
          </w:p>
        </w:tc>
        <w:tc>
          <w:tcPr>
            <w:tcW w:w="4682" w:type="dxa"/>
          </w:tcPr>
          <w:p w14:paraId="2127DCDC" w14:textId="77777777" w:rsidR="00454479" w:rsidRPr="00514A18" w:rsidRDefault="00454479" w:rsidP="00454479">
            <w:pPr>
              <w:rPr>
                <w:rFonts w:ascii="Verdana" w:hAnsi="Verdana" w:cstheme="minorHAnsi"/>
                <w:sz w:val="20"/>
                <w:szCs w:val="20"/>
              </w:rPr>
            </w:pPr>
          </w:p>
        </w:tc>
        <w:tc>
          <w:tcPr>
            <w:tcW w:w="1701" w:type="dxa"/>
          </w:tcPr>
          <w:p w14:paraId="1150AC88" w14:textId="4B46E188" w:rsidR="00454479" w:rsidRDefault="00454479" w:rsidP="00454479">
            <w:pPr>
              <w:rPr>
                <w:rFonts w:ascii="Verdana" w:hAnsi="Verdana" w:cstheme="minorHAnsi"/>
                <w:sz w:val="20"/>
                <w:szCs w:val="20"/>
              </w:rPr>
            </w:pPr>
            <w:r>
              <w:rPr>
                <w:rFonts w:ascii="Verdana" w:hAnsi="Verdana" w:cs="Calibri"/>
                <w:color w:val="000000"/>
                <w:sz w:val="20"/>
                <w:szCs w:val="20"/>
              </w:rPr>
              <w:t xml:space="preserve">zzgl. 19% </w:t>
            </w:r>
            <w:proofErr w:type="spellStart"/>
            <w:r>
              <w:rPr>
                <w:rFonts w:ascii="Verdana" w:hAnsi="Verdana" w:cs="Calibri"/>
                <w:color w:val="000000"/>
                <w:sz w:val="20"/>
                <w:szCs w:val="20"/>
              </w:rPr>
              <w:t>Ust</w:t>
            </w:r>
            <w:proofErr w:type="spellEnd"/>
            <w:r>
              <w:rPr>
                <w:rFonts w:ascii="Verdana" w:hAnsi="Verdana" w:cs="Calibri"/>
                <w:color w:val="000000"/>
                <w:sz w:val="20"/>
                <w:szCs w:val="20"/>
              </w:rPr>
              <w:t>.</w:t>
            </w:r>
          </w:p>
        </w:tc>
        <w:tc>
          <w:tcPr>
            <w:tcW w:w="1696" w:type="dxa"/>
          </w:tcPr>
          <w:p w14:paraId="5EF79141" w14:textId="77777777" w:rsidR="00454479" w:rsidRDefault="00454479" w:rsidP="00454479">
            <w:pPr>
              <w:rPr>
                <w:rFonts w:ascii="Verdana" w:hAnsi="Verdana" w:cstheme="minorHAnsi"/>
                <w:sz w:val="20"/>
                <w:szCs w:val="20"/>
              </w:rPr>
            </w:pPr>
          </w:p>
        </w:tc>
      </w:tr>
      <w:tr w:rsidR="00454479" w14:paraId="05EB2898" w14:textId="77777777" w:rsidTr="00EE0655">
        <w:tc>
          <w:tcPr>
            <w:tcW w:w="988" w:type="dxa"/>
          </w:tcPr>
          <w:p w14:paraId="453F6968" w14:textId="77777777" w:rsidR="00454479" w:rsidRDefault="00454479" w:rsidP="00454479">
            <w:pPr>
              <w:jc w:val="center"/>
              <w:rPr>
                <w:rFonts w:ascii="Verdana" w:hAnsi="Verdana" w:cstheme="minorHAnsi"/>
                <w:sz w:val="20"/>
                <w:szCs w:val="20"/>
              </w:rPr>
            </w:pPr>
          </w:p>
        </w:tc>
        <w:tc>
          <w:tcPr>
            <w:tcW w:w="988" w:type="dxa"/>
          </w:tcPr>
          <w:p w14:paraId="2CBBA64E" w14:textId="77777777" w:rsidR="00454479" w:rsidRDefault="00454479" w:rsidP="00454479">
            <w:pPr>
              <w:jc w:val="center"/>
              <w:rPr>
                <w:rFonts w:ascii="Verdana" w:hAnsi="Verdana" w:cstheme="minorHAnsi"/>
                <w:sz w:val="20"/>
                <w:szCs w:val="20"/>
              </w:rPr>
            </w:pPr>
          </w:p>
        </w:tc>
        <w:tc>
          <w:tcPr>
            <w:tcW w:w="4682" w:type="dxa"/>
          </w:tcPr>
          <w:p w14:paraId="35E7CAEA" w14:textId="77777777" w:rsidR="00454479" w:rsidRPr="00514A18" w:rsidRDefault="00454479" w:rsidP="00454479">
            <w:pPr>
              <w:rPr>
                <w:rFonts w:ascii="Verdana" w:hAnsi="Verdana" w:cstheme="minorHAnsi"/>
                <w:sz w:val="20"/>
                <w:szCs w:val="20"/>
              </w:rPr>
            </w:pPr>
          </w:p>
        </w:tc>
        <w:tc>
          <w:tcPr>
            <w:tcW w:w="1701" w:type="dxa"/>
          </w:tcPr>
          <w:p w14:paraId="18603EEA" w14:textId="79470069" w:rsidR="00454479" w:rsidRDefault="00454479" w:rsidP="00454479">
            <w:pPr>
              <w:rPr>
                <w:rFonts w:ascii="Verdana" w:hAnsi="Verdana" w:cstheme="minorHAnsi"/>
                <w:sz w:val="20"/>
                <w:szCs w:val="20"/>
              </w:rPr>
            </w:pPr>
            <w:r>
              <w:rPr>
                <w:rFonts w:ascii="Verdana" w:hAnsi="Verdana" w:cs="Calibri"/>
                <w:color w:val="000000"/>
                <w:sz w:val="20"/>
                <w:szCs w:val="20"/>
              </w:rPr>
              <w:t>brutto:</w:t>
            </w:r>
          </w:p>
        </w:tc>
        <w:tc>
          <w:tcPr>
            <w:tcW w:w="1696" w:type="dxa"/>
          </w:tcPr>
          <w:p w14:paraId="3F5A4A8F" w14:textId="77777777" w:rsidR="00454479" w:rsidRDefault="00454479" w:rsidP="00454479">
            <w:pPr>
              <w:rPr>
                <w:rFonts w:ascii="Verdana" w:hAnsi="Verdana" w:cstheme="minorHAnsi"/>
                <w:sz w:val="20"/>
                <w:szCs w:val="20"/>
              </w:rPr>
            </w:pPr>
          </w:p>
        </w:tc>
      </w:tr>
    </w:tbl>
    <w:p w14:paraId="243296C7" w14:textId="77777777" w:rsidR="006D2998" w:rsidRDefault="006D2998">
      <w:bookmarkStart w:id="2" w:name="_GoBack"/>
      <w:bookmarkEnd w:id="2"/>
    </w:p>
    <w:sectPr w:rsidR="006D2998" w:rsidSect="00514A18">
      <w:footerReference w:type="default" r:id="rId8"/>
      <w:pgSz w:w="11906" w:h="16838"/>
      <w:pgMar w:top="1417" w:right="1417" w:bottom="1134"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E55C88" w14:textId="77777777" w:rsidR="004822C0" w:rsidRDefault="004822C0" w:rsidP="004822C0">
      <w:pPr>
        <w:spacing w:after="0" w:line="240" w:lineRule="auto"/>
      </w:pPr>
      <w:r>
        <w:separator/>
      </w:r>
    </w:p>
  </w:endnote>
  <w:endnote w:type="continuationSeparator" w:id="0">
    <w:p w14:paraId="3F9FAD21" w14:textId="77777777" w:rsidR="004822C0" w:rsidRDefault="004822C0" w:rsidP="004822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0564941"/>
      <w:docPartObj>
        <w:docPartGallery w:val="Page Numbers (Bottom of Page)"/>
        <w:docPartUnique/>
      </w:docPartObj>
    </w:sdtPr>
    <w:sdtEndPr/>
    <w:sdtContent>
      <w:sdt>
        <w:sdtPr>
          <w:id w:val="1728636285"/>
          <w:docPartObj>
            <w:docPartGallery w:val="Page Numbers (Top of Page)"/>
            <w:docPartUnique/>
          </w:docPartObj>
        </w:sdtPr>
        <w:sdtEndPr/>
        <w:sdtContent>
          <w:p w14:paraId="010231FE" w14:textId="0238CD41" w:rsidR="004822C0" w:rsidRDefault="004822C0">
            <w:pPr>
              <w:pStyle w:val="Fuzeile"/>
              <w:jc w:val="center"/>
            </w:pPr>
            <w:r w:rsidRPr="004822C0">
              <w:rPr>
                <w:rFonts w:ascii="Verdana" w:hAnsi="Verdana"/>
                <w:sz w:val="20"/>
                <w:szCs w:val="20"/>
              </w:rPr>
              <w:t xml:space="preserve">Seite </w:t>
            </w:r>
            <w:r w:rsidRPr="004822C0">
              <w:rPr>
                <w:rFonts w:ascii="Verdana" w:hAnsi="Verdana"/>
                <w:b/>
                <w:bCs/>
                <w:sz w:val="20"/>
                <w:szCs w:val="20"/>
              </w:rPr>
              <w:fldChar w:fldCharType="begin"/>
            </w:r>
            <w:r w:rsidRPr="004822C0">
              <w:rPr>
                <w:rFonts w:ascii="Verdana" w:hAnsi="Verdana"/>
                <w:b/>
                <w:bCs/>
                <w:sz w:val="20"/>
                <w:szCs w:val="20"/>
              </w:rPr>
              <w:instrText>PAGE</w:instrText>
            </w:r>
            <w:r w:rsidRPr="004822C0">
              <w:rPr>
                <w:rFonts w:ascii="Verdana" w:hAnsi="Verdana"/>
                <w:b/>
                <w:bCs/>
                <w:sz w:val="20"/>
                <w:szCs w:val="20"/>
              </w:rPr>
              <w:fldChar w:fldCharType="separate"/>
            </w:r>
            <w:r w:rsidR="00454479">
              <w:rPr>
                <w:rFonts w:ascii="Verdana" w:hAnsi="Verdana"/>
                <w:b/>
                <w:bCs/>
                <w:noProof/>
                <w:sz w:val="20"/>
                <w:szCs w:val="20"/>
              </w:rPr>
              <w:t>4</w:t>
            </w:r>
            <w:r w:rsidRPr="004822C0">
              <w:rPr>
                <w:rFonts w:ascii="Verdana" w:hAnsi="Verdana"/>
                <w:b/>
                <w:bCs/>
                <w:sz w:val="20"/>
                <w:szCs w:val="20"/>
              </w:rPr>
              <w:fldChar w:fldCharType="end"/>
            </w:r>
            <w:r w:rsidRPr="004822C0">
              <w:rPr>
                <w:rFonts w:ascii="Verdana" w:hAnsi="Verdana"/>
                <w:sz w:val="20"/>
                <w:szCs w:val="20"/>
              </w:rPr>
              <w:t xml:space="preserve"> von </w:t>
            </w:r>
            <w:r w:rsidRPr="004822C0">
              <w:rPr>
                <w:rFonts w:ascii="Verdana" w:hAnsi="Verdana"/>
                <w:b/>
                <w:bCs/>
                <w:sz w:val="20"/>
                <w:szCs w:val="20"/>
              </w:rPr>
              <w:fldChar w:fldCharType="begin"/>
            </w:r>
            <w:r w:rsidRPr="004822C0">
              <w:rPr>
                <w:rFonts w:ascii="Verdana" w:hAnsi="Verdana"/>
                <w:b/>
                <w:bCs/>
                <w:sz w:val="20"/>
                <w:szCs w:val="20"/>
              </w:rPr>
              <w:instrText>NUMPAGES</w:instrText>
            </w:r>
            <w:r w:rsidRPr="004822C0">
              <w:rPr>
                <w:rFonts w:ascii="Verdana" w:hAnsi="Verdana"/>
                <w:b/>
                <w:bCs/>
                <w:sz w:val="20"/>
                <w:szCs w:val="20"/>
              </w:rPr>
              <w:fldChar w:fldCharType="separate"/>
            </w:r>
            <w:r w:rsidR="00454479">
              <w:rPr>
                <w:rFonts w:ascii="Verdana" w:hAnsi="Verdana"/>
                <w:b/>
                <w:bCs/>
                <w:noProof/>
                <w:sz w:val="20"/>
                <w:szCs w:val="20"/>
              </w:rPr>
              <w:t>5</w:t>
            </w:r>
            <w:r w:rsidRPr="004822C0">
              <w:rPr>
                <w:rFonts w:ascii="Verdana" w:hAnsi="Verdana"/>
                <w:b/>
                <w:bCs/>
                <w:sz w:val="20"/>
                <w:szCs w:val="20"/>
              </w:rPr>
              <w:fldChar w:fldCharType="end"/>
            </w:r>
          </w:p>
        </w:sdtContent>
      </w:sdt>
    </w:sdtContent>
  </w:sdt>
  <w:p w14:paraId="4C447C85" w14:textId="77777777" w:rsidR="004822C0" w:rsidRDefault="004822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A73EB" w14:textId="77777777" w:rsidR="004822C0" w:rsidRDefault="004822C0" w:rsidP="004822C0">
      <w:pPr>
        <w:spacing w:after="0" w:line="240" w:lineRule="auto"/>
      </w:pPr>
      <w:r>
        <w:separator/>
      </w:r>
    </w:p>
  </w:footnote>
  <w:footnote w:type="continuationSeparator" w:id="0">
    <w:p w14:paraId="3C5650AE" w14:textId="77777777" w:rsidR="004822C0" w:rsidRDefault="004822C0" w:rsidP="004822C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B1B53"/>
    <w:multiLevelType w:val="hybridMultilevel"/>
    <w:tmpl w:val="DE96C6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F6014B"/>
    <w:multiLevelType w:val="multilevel"/>
    <w:tmpl w:val="ADAAF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DC01DB"/>
    <w:multiLevelType w:val="hybridMultilevel"/>
    <w:tmpl w:val="C3E26C36"/>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36F4C23"/>
    <w:multiLevelType w:val="hybridMultilevel"/>
    <w:tmpl w:val="D65868F4"/>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B4611CE"/>
    <w:multiLevelType w:val="multilevel"/>
    <w:tmpl w:val="586E09BC"/>
    <w:lvl w:ilvl="0">
      <w:start w:val="1"/>
      <w:numFmt w:val="decimal"/>
      <w:pStyle w:val="berschrift1"/>
      <w:lvlText w:val="%1."/>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A447CD0"/>
    <w:multiLevelType w:val="multilevel"/>
    <w:tmpl w:val="103289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AA5451"/>
    <w:multiLevelType w:val="hybridMultilevel"/>
    <w:tmpl w:val="CC5EC404"/>
    <w:lvl w:ilvl="0" w:tplc="B2B42FA2">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0802BCC"/>
    <w:multiLevelType w:val="hybridMultilevel"/>
    <w:tmpl w:val="DF8ED3E0"/>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EE071CE"/>
    <w:multiLevelType w:val="hybridMultilevel"/>
    <w:tmpl w:val="529A3BDE"/>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BEB74E4"/>
    <w:multiLevelType w:val="hybridMultilevel"/>
    <w:tmpl w:val="4E7E913E"/>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F1B3849"/>
    <w:multiLevelType w:val="multilevel"/>
    <w:tmpl w:val="ADAAFC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323524B"/>
    <w:multiLevelType w:val="hybridMultilevel"/>
    <w:tmpl w:val="BF385A44"/>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70B2A13"/>
    <w:multiLevelType w:val="hybridMultilevel"/>
    <w:tmpl w:val="B67EA1D2"/>
    <w:lvl w:ilvl="0" w:tplc="B2B42FA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7D1C7FA9"/>
    <w:multiLevelType w:val="hybridMultilevel"/>
    <w:tmpl w:val="9B6AA6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7EA6020B"/>
    <w:multiLevelType w:val="hybridMultilevel"/>
    <w:tmpl w:val="3B7EC2B0"/>
    <w:lvl w:ilvl="0" w:tplc="F4586C82">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10"/>
  </w:num>
  <w:num w:numId="4">
    <w:abstractNumId w:val="5"/>
  </w:num>
  <w:num w:numId="5">
    <w:abstractNumId w:val="3"/>
  </w:num>
  <w:num w:numId="6">
    <w:abstractNumId w:val="13"/>
  </w:num>
  <w:num w:numId="7">
    <w:abstractNumId w:val="9"/>
  </w:num>
  <w:num w:numId="8">
    <w:abstractNumId w:val="12"/>
  </w:num>
  <w:num w:numId="9">
    <w:abstractNumId w:val="14"/>
  </w:num>
  <w:num w:numId="10">
    <w:abstractNumId w:val="11"/>
  </w:num>
  <w:num w:numId="11">
    <w:abstractNumId w:val="8"/>
  </w:num>
  <w:num w:numId="12">
    <w:abstractNumId w:val="2"/>
  </w:num>
  <w:num w:numId="13">
    <w:abstractNumId w:val="0"/>
  </w:num>
  <w:num w:numId="14">
    <w:abstractNumId w:val="7"/>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972"/>
    <w:rsid w:val="0006698E"/>
    <w:rsid w:val="000C4AA5"/>
    <w:rsid w:val="0021397E"/>
    <w:rsid w:val="00346B23"/>
    <w:rsid w:val="00454479"/>
    <w:rsid w:val="00454972"/>
    <w:rsid w:val="004822C0"/>
    <w:rsid w:val="00514A18"/>
    <w:rsid w:val="00560ED7"/>
    <w:rsid w:val="006D2998"/>
    <w:rsid w:val="00713E4E"/>
    <w:rsid w:val="00731D10"/>
    <w:rsid w:val="00913317"/>
    <w:rsid w:val="00925105"/>
    <w:rsid w:val="00A300A0"/>
    <w:rsid w:val="00B943CD"/>
    <w:rsid w:val="00D415AD"/>
    <w:rsid w:val="00E8565B"/>
    <w:rsid w:val="00EE0655"/>
    <w:rsid w:val="00F96F8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D6E662B"/>
  <w15:chartTrackingRefBased/>
  <w15:docId w15:val="{EF7F7CF7-E5B6-41BB-B7DE-55FA1A539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54972"/>
  </w:style>
  <w:style w:type="paragraph" w:styleId="berschrift1">
    <w:name w:val="heading 1"/>
    <w:basedOn w:val="Standard"/>
    <w:next w:val="Standard"/>
    <w:link w:val="berschrift1Zchn"/>
    <w:uiPriority w:val="9"/>
    <w:qFormat/>
    <w:rsid w:val="00454972"/>
    <w:pPr>
      <w:keepNext/>
      <w:keepLines/>
      <w:numPr>
        <w:numId w:val="1"/>
      </w:numPr>
      <w:spacing w:before="240" w:after="0"/>
      <w:ind w:left="432" w:hanging="432"/>
      <w:outlineLvl w:val="0"/>
    </w:pPr>
    <w:rPr>
      <w:rFonts w:ascii="Verdana" w:eastAsiaTheme="majorEastAsia" w:hAnsi="Verdana" w:cstheme="majorBidi"/>
      <w:sz w:val="28"/>
      <w:szCs w:val="32"/>
    </w:rPr>
  </w:style>
  <w:style w:type="paragraph" w:styleId="berschrift3">
    <w:name w:val="heading 3"/>
    <w:basedOn w:val="Standard"/>
    <w:next w:val="Standard"/>
    <w:link w:val="berschrift3Zchn"/>
    <w:uiPriority w:val="9"/>
    <w:unhideWhenUsed/>
    <w:qFormat/>
    <w:rsid w:val="0045497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54972"/>
    <w:rPr>
      <w:rFonts w:ascii="Verdana" w:eastAsiaTheme="majorEastAsia" w:hAnsi="Verdana" w:cstheme="majorBidi"/>
      <w:sz w:val="28"/>
      <w:szCs w:val="32"/>
    </w:rPr>
  </w:style>
  <w:style w:type="character" w:customStyle="1" w:styleId="berschrift3Zchn">
    <w:name w:val="Überschrift 3 Zchn"/>
    <w:basedOn w:val="Absatz-Standardschriftart"/>
    <w:link w:val="berschrift3"/>
    <w:uiPriority w:val="9"/>
    <w:rsid w:val="00454972"/>
    <w:rPr>
      <w:rFonts w:asciiTheme="majorHAnsi" w:eastAsiaTheme="majorEastAsia" w:hAnsiTheme="majorHAnsi" w:cstheme="majorBidi"/>
      <w:color w:val="1F4D78" w:themeColor="accent1" w:themeShade="7F"/>
      <w:sz w:val="24"/>
      <w:szCs w:val="24"/>
    </w:rPr>
  </w:style>
  <w:style w:type="paragraph" w:styleId="StandardWeb">
    <w:name w:val="Normal (Web)"/>
    <w:basedOn w:val="Standard"/>
    <w:uiPriority w:val="99"/>
    <w:semiHidden/>
    <w:unhideWhenUsed/>
    <w:rsid w:val="00454972"/>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Listenabsatz">
    <w:name w:val="List Paragraph"/>
    <w:basedOn w:val="Standard"/>
    <w:uiPriority w:val="34"/>
    <w:qFormat/>
    <w:rsid w:val="00454972"/>
    <w:pPr>
      <w:ind w:left="720"/>
      <w:contextualSpacing/>
    </w:pPr>
  </w:style>
  <w:style w:type="character" w:styleId="Kommentarzeichen">
    <w:name w:val="annotation reference"/>
    <w:basedOn w:val="Absatz-Standardschriftart"/>
    <w:uiPriority w:val="99"/>
    <w:semiHidden/>
    <w:unhideWhenUsed/>
    <w:rsid w:val="00454972"/>
    <w:rPr>
      <w:sz w:val="16"/>
      <w:szCs w:val="16"/>
    </w:rPr>
  </w:style>
  <w:style w:type="table" w:styleId="Tabellenraster">
    <w:name w:val="Table Grid"/>
    <w:basedOn w:val="NormaleTabelle"/>
    <w:uiPriority w:val="39"/>
    <w:rsid w:val="00D415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06698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6698E"/>
    <w:rPr>
      <w:rFonts w:ascii="Segoe UI" w:hAnsi="Segoe UI" w:cs="Segoe UI"/>
      <w:sz w:val="18"/>
      <w:szCs w:val="18"/>
    </w:rPr>
  </w:style>
  <w:style w:type="paragraph" w:styleId="Kommentartext">
    <w:name w:val="annotation text"/>
    <w:basedOn w:val="Standard"/>
    <w:link w:val="KommentartextZchn"/>
    <w:uiPriority w:val="99"/>
    <w:semiHidden/>
    <w:unhideWhenUsed/>
    <w:rsid w:val="0006698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6698E"/>
    <w:rPr>
      <w:sz w:val="20"/>
      <w:szCs w:val="20"/>
    </w:rPr>
  </w:style>
  <w:style w:type="paragraph" w:styleId="Kommentarthema">
    <w:name w:val="annotation subject"/>
    <w:basedOn w:val="Kommentartext"/>
    <w:next w:val="Kommentartext"/>
    <w:link w:val="KommentarthemaZchn"/>
    <w:uiPriority w:val="99"/>
    <w:semiHidden/>
    <w:unhideWhenUsed/>
    <w:rsid w:val="0006698E"/>
    <w:rPr>
      <w:b/>
      <w:bCs/>
    </w:rPr>
  </w:style>
  <w:style w:type="character" w:customStyle="1" w:styleId="KommentarthemaZchn">
    <w:name w:val="Kommentarthema Zchn"/>
    <w:basedOn w:val="KommentartextZchn"/>
    <w:link w:val="Kommentarthema"/>
    <w:uiPriority w:val="99"/>
    <w:semiHidden/>
    <w:rsid w:val="0006698E"/>
    <w:rPr>
      <w:b/>
      <w:bCs/>
      <w:sz w:val="20"/>
      <w:szCs w:val="20"/>
    </w:rPr>
  </w:style>
  <w:style w:type="paragraph" w:styleId="Inhaltsverzeichnisberschrift">
    <w:name w:val="TOC Heading"/>
    <w:basedOn w:val="berschrift1"/>
    <w:next w:val="Standard"/>
    <w:uiPriority w:val="39"/>
    <w:unhideWhenUsed/>
    <w:qFormat/>
    <w:rsid w:val="0006698E"/>
    <w:pPr>
      <w:numPr>
        <w:numId w:val="0"/>
      </w:numPr>
      <w:outlineLvl w:val="9"/>
    </w:pPr>
    <w:rPr>
      <w:rFonts w:asciiTheme="majorHAnsi" w:hAnsiTheme="majorHAnsi"/>
      <w:color w:val="2E74B5" w:themeColor="accent1" w:themeShade="BF"/>
      <w:sz w:val="32"/>
      <w:lang w:eastAsia="de-DE"/>
    </w:rPr>
  </w:style>
  <w:style w:type="paragraph" w:styleId="Verzeichnis1">
    <w:name w:val="toc 1"/>
    <w:basedOn w:val="Standard"/>
    <w:next w:val="Standard"/>
    <w:autoRedefine/>
    <w:uiPriority w:val="39"/>
    <w:unhideWhenUsed/>
    <w:rsid w:val="0006698E"/>
    <w:pPr>
      <w:spacing w:after="100"/>
    </w:pPr>
  </w:style>
  <w:style w:type="paragraph" w:styleId="Verzeichnis3">
    <w:name w:val="toc 3"/>
    <w:basedOn w:val="Standard"/>
    <w:next w:val="Standard"/>
    <w:autoRedefine/>
    <w:uiPriority w:val="39"/>
    <w:unhideWhenUsed/>
    <w:rsid w:val="0006698E"/>
    <w:pPr>
      <w:spacing w:after="100"/>
      <w:ind w:left="440"/>
    </w:pPr>
  </w:style>
  <w:style w:type="character" w:styleId="Hyperlink">
    <w:name w:val="Hyperlink"/>
    <w:basedOn w:val="Absatz-Standardschriftart"/>
    <w:uiPriority w:val="99"/>
    <w:unhideWhenUsed/>
    <w:rsid w:val="0006698E"/>
    <w:rPr>
      <w:color w:val="0563C1" w:themeColor="hyperlink"/>
      <w:u w:val="single"/>
    </w:rPr>
  </w:style>
  <w:style w:type="paragraph" w:styleId="Kopfzeile">
    <w:name w:val="header"/>
    <w:basedOn w:val="Standard"/>
    <w:link w:val="KopfzeileZchn"/>
    <w:uiPriority w:val="99"/>
    <w:unhideWhenUsed/>
    <w:rsid w:val="004822C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822C0"/>
  </w:style>
  <w:style w:type="paragraph" w:styleId="Fuzeile">
    <w:name w:val="footer"/>
    <w:basedOn w:val="Standard"/>
    <w:link w:val="FuzeileZchn"/>
    <w:uiPriority w:val="99"/>
    <w:unhideWhenUsed/>
    <w:rsid w:val="004822C0"/>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822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1680EE-1950-4840-AB57-95E2E1548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463</Words>
  <Characters>2924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SVZ</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Klefker, T. Fr.</dc:creator>
  <cp:keywords/>
  <dc:description/>
  <cp:lastModifiedBy>Klefker, T. Fr.</cp:lastModifiedBy>
  <cp:revision>3</cp:revision>
  <dcterms:created xsi:type="dcterms:W3CDTF">2025-05-28T10:58:00Z</dcterms:created>
  <dcterms:modified xsi:type="dcterms:W3CDTF">2025-06-10T06:54:00Z</dcterms:modified>
</cp:coreProperties>
</file>